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FF3F0" w14:textId="77777777" w:rsidR="004A522E" w:rsidRPr="00564A12" w:rsidRDefault="004A522E" w:rsidP="004A522E">
      <w:pPr>
        <w:pStyle w:val="1"/>
        <w:jc w:val="center"/>
        <w:rPr>
          <w:rFonts w:hAnsi="Times New Roman"/>
          <w:sz w:val="28"/>
          <w:szCs w:val="28"/>
          <w:lang w:val="sr-Latn-CS"/>
        </w:rPr>
      </w:pPr>
      <w:r w:rsidRPr="00564A12">
        <w:rPr>
          <w:rFonts w:hAnsi="Times New Roman"/>
          <w:b/>
          <w:sz w:val="28"/>
          <w:szCs w:val="28"/>
          <w:lang w:val="sr-Latn-CS"/>
        </w:rPr>
        <w:t>Институт за проучавање лековитог биља</w:t>
      </w:r>
    </w:p>
    <w:p w14:paraId="77BE44AE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 w:rsidRPr="00564A12">
        <w:rPr>
          <w:rFonts w:hAnsi="Times New Roman"/>
          <w:b/>
          <w:sz w:val="28"/>
          <w:szCs w:val="28"/>
          <w:lang w:val="sr-Latn-CS"/>
        </w:rPr>
        <w:t>„Др Јосиф Панчић</w:t>
      </w:r>
      <w:r>
        <w:rPr>
          <w:rFonts w:hAnsi="Times New Roman"/>
          <w:b/>
          <w:sz w:val="28"/>
          <w:szCs w:val="28"/>
          <w:lang w:val="sr-Cyrl-CS"/>
        </w:rPr>
        <w:t>“</w:t>
      </w:r>
    </w:p>
    <w:p w14:paraId="595DC936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7DFCFC26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D622E58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A98DF93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5C6031E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8723AEA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714AF281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3463459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7533358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DE577DB" w14:textId="77777777" w:rsidR="004A522E" w:rsidRDefault="004A522E" w:rsidP="004A522E">
      <w:pPr>
        <w:pStyle w:val="1"/>
        <w:jc w:val="both"/>
        <w:rPr>
          <w:rFonts w:hAnsi="Times New Roman"/>
          <w:b/>
          <w:sz w:val="28"/>
          <w:szCs w:val="28"/>
          <w:lang w:val="sr-Cyrl-CS"/>
        </w:rPr>
      </w:pPr>
    </w:p>
    <w:p w14:paraId="1733F1F0" w14:textId="77777777" w:rsidR="004A522E" w:rsidRPr="00564A12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ED554E3" w14:textId="30932C58" w:rsidR="004A522E" w:rsidRPr="0076130C" w:rsidRDefault="004A522E" w:rsidP="004A522E">
      <w:pPr>
        <w:jc w:val="center"/>
        <w:rPr>
          <w:b/>
          <w:noProof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/>
        </w:rPr>
        <w:t>НАБАВКА ПОСЛОВНОГ ПРОСТОРА</w:t>
      </w:r>
    </w:p>
    <w:p w14:paraId="192653FF" w14:textId="77777777" w:rsidR="004A522E" w:rsidRPr="0076130C" w:rsidRDefault="004A522E" w:rsidP="004A522E">
      <w:pPr>
        <w:ind w:right="-180"/>
        <w:jc w:val="center"/>
        <w:rPr>
          <w:b/>
          <w:lang w:val="sr-Cyrl-CS"/>
        </w:rPr>
      </w:pPr>
    </w:p>
    <w:p w14:paraId="6E7114B5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3345101" w14:textId="271B7A7A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43651C4" w14:textId="12EBB5EE" w:rsidR="009D0720" w:rsidRDefault="009D0720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77AF2A3F" w14:textId="15F4BB56" w:rsidR="009D0720" w:rsidRDefault="009D0720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8C37CE0" w14:textId="2E9A84C7" w:rsidR="009D0720" w:rsidRDefault="009D0720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78E4933E" w14:textId="73F1A044" w:rsidR="009D0720" w:rsidRDefault="009D0720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79E3C87" w14:textId="2C84C935" w:rsidR="009D0720" w:rsidRDefault="009D0720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7D27B8A3" w14:textId="77777777" w:rsidR="009D0720" w:rsidRDefault="009D0720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914408C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8FD02A4" w14:textId="77777777" w:rsidR="004A522E" w:rsidRPr="00DA51C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4D5B3EDC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 w:rsidRPr="00DA51CE">
        <w:rPr>
          <w:rFonts w:hAnsi="Times New Roman"/>
          <w:b/>
          <w:sz w:val="28"/>
          <w:szCs w:val="28"/>
          <w:lang w:val="sr-Cyrl-CS"/>
        </w:rPr>
        <w:t>КОНКУРСНА ДОКУМЕНТАЦИЈА</w:t>
      </w:r>
      <w:r>
        <w:rPr>
          <w:rFonts w:hAnsi="Times New Roman"/>
          <w:b/>
          <w:sz w:val="28"/>
          <w:szCs w:val="28"/>
          <w:lang w:val="sr-Cyrl-CS"/>
        </w:rPr>
        <w:br/>
      </w:r>
    </w:p>
    <w:p w14:paraId="4087610D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4A3157A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F7BB66D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812238D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AEABBA8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A2DD0EE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AB51D72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1374FDD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1FFCCFE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D6801D7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4A1B7F94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4B4D6D3B" w14:textId="77777777" w:rsidR="004A522E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74645463" w14:textId="7892BABA" w:rsidR="004A522E" w:rsidRPr="00564A12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>
        <w:rPr>
          <w:rFonts w:hAnsi="Times New Roman"/>
          <w:b/>
          <w:sz w:val="28"/>
          <w:szCs w:val="28"/>
          <w:lang w:val="sr-Cyrl-CS"/>
        </w:rPr>
        <w:t xml:space="preserve">У Београду,  </w:t>
      </w:r>
      <w:r w:rsidR="009D0720">
        <w:rPr>
          <w:rFonts w:hAnsi="Times New Roman"/>
          <w:b/>
          <w:sz w:val="28"/>
          <w:szCs w:val="28"/>
          <w:lang w:val="sr-Cyrl-CS"/>
        </w:rPr>
        <w:t>06</w:t>
      </w:r>
      <w:r>
        <w:rPr>
          <w:rFonts w:hAnsi="Times New Roman"/>
          <w:b/>
          <w:sz w:val="28"/>
          <w:szCs w:val="28"/>
          <w:lang w:val="sr-Cyrl-CS"/>
        </w:rPr>
        <w:t>.</w:t>
      </w:r>
      <w:r w:rsidR="009D0720">
        <w:rPr>
          <w:rFonts w:hAnsi="Times New Roman"/>
          <w:b/>
          <w:sz w:val="28"/>
          <w:szCs w:val="28"/>
          <w:lang w:val="sr-Cyrl-CS"/>
        </w:rPr>
        <w:t>1</w:t>
      </w:r>
      <w:r>
        <w:rPr>
          <w:rFonts w:hAnsi="Times New Roman"/>
          <w:b/>
          <w:sz w:val="28"/>
          <w:szCs w:val="28"/>
          <w:lang w:val="sr-Cyrl-CS"/>
        </w:rPr>
        <w:t>0.2020. године</w:t>
      </w:r>
    </w:p>
    <w:p w14:paraId="48063FA4" w14:textId="77777777" w:rsidR="004A522E" w:rsidRPr="00564A12" w:rsidRDefault="004A522E" w:rsidP="004A522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2C46326" w14:textId="77777777" w:rsidR="004A522E" w:rsidRDefault="004A522E" w:rsidP="004A522E">
      <w:pPr>
        <w:pStyle w:val="1"/>
        <w:jc w:val="center"/>
        <w:rPr>
          <w:rFonts w:hAnsi="Times New Roman"/>
          <w:b/>
          <w:sz w:val="22"/>
          <w:szCs w:val="22"/>
          <w:lang w:val="sr-Cyrl-CS"/>
        </w:rPr>
      </w:pPr>
    </w:p>
    <w:p w14:paraId="331C8A36" w14:textId="77777777" w:rsidR="004A522E" w:rsidRPr="00DA39D0" w:rsidRDefault="004A522E" w:rsidP="004A522E"/>
    <w:p w14:paraId="2DE9501E" w14:textId="6AB36A02" w:rsidR="004A522E" w:rsidRDefault="004A522E" w:rsidP="00FA5441"/>
    <w:p w14:paraId="7FF6CA21" w14:textId="39B55A69" w:rsidR="004A522E" w:rsidRDefault="004A522E" w:rsidP="00FA5441"/>
    <w:p w14:paraId="34A285FB" w14:textId="77777777" w:rsidR="004A522E" w:rsidRDefault="004A522E" w:rsidP="004A522E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9FAC938" w14:textId="77777777" w:rsidR="004A522E" w:rsidRDefault="004A522E" w:rsidP="004A522E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5065DC9" w14:textId="77777777" w:rsidR="004A522E" w:rsidRDefault="004A522E" w:rsidP="004A522E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048A5D5" w14:textId="77777777" w:rsidR="004A522E" w:rsidRDefault="004A522E" w:rsidP="004A522E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E0ED6F6" w14:textId="77777777" w:rsidR="004A522E" w:rsidRPr="00016077" w:rsidRDefault="004A522E" w:rsidP="004A522E">
      <w:pPr>
        <w:jc w:val="center"/>
        <w:rPr>
          <w:b/>
          <w:sz w:val="28"/>
          <w:szCs w:val="28"/>
          <w:lang w:val="sr-Cyrl-CS"/>
        </w:rPr>
      </w:pPr>
      <w:r w:rsidRPr="00016077">
        <w:rPr>
          <w:b/>
          <w:sz w:val="28"/>
          <w:szCs w:val="28"/>
          <w:lang w:val="sr-Cyrl-CS"/>
        </w:rPr>
        <w:t>САДРЖАЈ</w:t>
      </w:r>
    </w:p>
    <w:p w14:paraId="7A597B7F" w14:textId="77777777" w:rsidR="004A522E" w:rsidRPr="005A57A3" w:rsidRDefault="004A522E" w:rsidP="004A522E">
      <w:pPr>
        <w:rPr>
          <w:sz w:val="28"/>
          <w:szCs w:val="28"/>
          <w:lang w:val="sr-Cyrl-CS"/>
        </w:rPr>
      </w:pPr>
    </w:p>
    <w:p w14:paraId="55E3B910" w14:textId="77777777" w:rsidR="004A522E" w:rsidRPr="006B4C25" w:rsidRDefault="004A522E" w:rsidP="004A522E">
      <w:pPr>
        <w:rPr>
          <w:sz w:val="28"/>
          <w:szCs w:val="28"/>
          <w:lang w:val="sr-Latn-RS"/>
        </w:rPr>
      </w:pPr>
      <w:r w:rsidRPr="005A57A3">
        <w:rPr>
          <w:sz w:val="28"/>
          <w:szCs w:val="28"/>
          <w:lang w:val="sr-Cyrl-CS"/>
        </w:rPr>
        <w:t>Позив------------------------------------------------------------------------------------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Latn-RS"/>
        </w:rPr>
        <w:t>3</w:t>
      </w:r>
    </w:p>
    <w:p w14:paraId="1C3F7375" w14:textId="77777777" w:rsidR="004A522E" w:rsidRPr="005A57A3" w:rsidRDefault="004A522E" w:rsidP="004A522E">
      <w:pPr>
        <w:rPr>
          <w:sz w:val="28"/>
          <w:szCs w:val="28"/>
        </w:rPr>
      </w:pPr>
    </w:p>
    <w:p w14:paraId="3B6CF79E" w14:textId="51F6308C" w:rsidR="004A522E" w:rsidRPr="006B4C25" w:rsidRDefault="004A522E" w:rsidP="004A522E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Подаци о понуђачу</w:t>
      </w:r>
      <w:r>
        <w:rPr>
          <w:sz w:val="28"/>
          <w:szCs w:val="28"/>
        </w:rPr>
        <w:t>-------------</w:t>
      </w:r>
      <w:r w:rsidRPr="005A57A3">
        <w:rPr>
          <w:sz w:val="28"/>
          <w:szCs w:val="28"/>
          <w:lang w:val="sr-Cyrl-CS"/>
        </w:rPr>
        <w:t>-------------------------</w:t>
      </w:r>
      <w:r>
        <w:rPr>
          <w:sz w:val="28"/>
          <w:szCs w:val="28"/>
          <w:lang w:val="sr-Cyrl-CS"/>
        </w:rPr>
        <w:t>------------------------------</w:t>
      </w:r>
      <w:r>
        <w:rPr>
          <w:sz w:val="28"/>
          <w:szCs w:val="28"/>
          <w:lang w:val="sr-Latn-RS"/>
        </w:rPr>
        <w:t>5</w:t>
      </w:r>
    </w:p>
    <w:p w14:paraId="5E644622" w14:textId="77777777" w:rsidR="004A522E" w:rsidRDefault="004A522E" w:rsidP="004A522E">
      <w:pPr>
        <w:rPr>
          <w:sz w:val="28"/>
          <w:szCs w:val="28"/>
          <w:lang w:val="sr-Cyrl-CS"/>
        </w:rPr>
      </w:pPr>
    </w:p>
    <w:p w14:paraId="47E3691B" w14:textId="1EEDF6AD" w:rsidR="004A522E" w:rsidRPr="000B5E6B" w:rsidRDefault="004A522E" w:rsidP="004A522E">
      <w:pPr>
        <w:rPr>
          <w:sz w:val="28"/>
          <w:szCs w:val="28"/>
          <w:lang w:val="sr-Latn-RS"/>
        </w:rPr>
      </w:pPr>
      <w:r w:rsidRPr="005A57A3">
        <w:rPr>
          <w:sz w:val="28"/>
          <w:szCs w:val="28"/>
          <w:lang w:val="sr-Cyrl-CS"/>
        </w:rPr>
        <w:t>Комерцијални део понуд</w:t>
      </w:r>
      <w:r>
        <w:rPr>
          <w:sz w:val="28"/>
          <w:szCs w:val="28"/>
          <w:lang w:val="sr-Cyrl-CS"/>
        </w:rPr>
        <w:t>е --------------</w:t>
      </w:r>
      <w:r w:rsidRPr="005A57A3">
        <w:rPr>
          <w:sz w:val="28"/>
          <w:szCs w:val="28"/>
          <w:lang w:val="sr-Cyrl-CS"/>
        </w:rPr>
        <w:t>--------------</w:t>
      </w:r>
      <w:r>
        <w:rPr>
          <w:sz w:val="28"/>
          <w:szCs w:val="28"/>
          <w:lang w:val="sr-Cyrl-CS"/>
        </w:rPr>
        <w:t>-------------------------------</w:t>
      </w:r>
      <w:r w:rsidR="000B5E6B">
        <w:rPr>
          <w:sz w:val="28"/>
          <w:szCs w:val="28"/>
          <w:lang w:val="sr-Latn-RS"/>
        </w:rPr>
        <w:t>6</w:t>
      </w:r>
    </w:p>
    <w:p w14:paraId="7A441A14" w14:textId="77777777" w:rsidR="004A522E" w:rsidRPr="00016077" w:rsidRDefault="004A522E" w:rsidP="004A522E">
      <w:pPr>
        <w:rPr>
          <w:sz w:val="28"/>
          <w:szCs w:val="28"/>
          <w:lang w:val="sr-Cyrl-CS"/>
        </w:rPr>
      </w:pPr>
    </w:p>
    <w:p w14:paraId="21A97956" w14:textId="2A1CFE66" w:rsidR="004A522E" w:rsidRPr="00320A8A" w:rsidRDefault="004A522E" w:rsidP="004A522E">
      <w:pPr>
        <w:rPr>
          <w:sz w:val="28"/>
          <w:szCs w:val="28"/>
          <w:lang w:val="sr-Cyrl-RS"/>
        </w:rPr>
      </w:pPr>
      <w:r w:rsidRPr="005A57A3">
        <w:rPr>
          <w:sz w:val="28"/>
          <w:szCs w:val="28"/>
          <w:lang w:val="sr-Cyrl-CS"/>
        </w:rPr>
        <w:t>Критеријум за избор најповољнијег понуђача--------------------</w:t>
      </w:r>
      <w:r>
        <w:rPr>
          <w:sz w:val="28"/>
          <w:szCs w:val="28"/>
          <w:lang w:val="sr-Cyrl-CS"/>
        </w:rPr>
        <w:t>-------------</w:t>
      </w:r>
      <w:r w:rsidRPr="005A57A3">
        <w:rPr>
          <w:sz w:val="28"/>
          <w:szCs w:val="28"/>
          <w:lang w:val="sr-Cyrl-CS"/>
        </w:rPr>
        <w:t>-</w:t>
      </w:r>
      <w:r>
        <w:rPr>
          <w:sz w:val="28"/>
          <w:szCs w:val="28"/>
        </w:rPr>
        <w:t>-</w:t>
      </w:r>
      <w:r w:rsidR="000B5E6B">
        <w:rPr>
          <w:sz w:val="28"/>
          <w:szCs w:val="28"/>
        </w:rPr>
        <w:t>8</w:t>
      </w:r>
    </w:p>
    <w:p w14:paraId="7DA0ACAF" w14:textId="77777777" w:rsidR="004A522E" w:rsidRPr="005A57A3" w:rsidRDefault="004A522E" w:rsidP="004A522E">
      <w:pPr>
        <w:rPr>
          <w:sz w:val="28"/>
          <w:szCs w:val="28"/>
          <w:lang w:val="sr-Cyrl-CS"/>
        </w:rPr>
      </w:pPr>
    </w:p>
    <w:p w14:paraId="180DAA9D" w14:textId="77777777" w:rsidR="004A522E" w:rsidRDefault="004A522E" w:rsidP="004A522E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D5A42E3" w14:textId="0AC4E904" w:rsidR="004A522E" w:rsidRDefault="004A522E" w:rsidP="00FA5441"/>
    <w:p w14:paraId="3F2BFD51" w14:textId="15A1F57A" w:rsidR="004A522E" w:rsidRDefault="004A522E" w:rsidP="00FA5441"/>
    <w:p w14:paraId="01531620" w14:textId="6B848411" w:rsidR="004A522E" w:rsidRDefault="004A522E" w:rsidP="00FA5441"/>
    <w:p w14:paraId="55CB7417" w14:textId="79317BBB" w:rsidR="004A522E" w:rsidRDefault="004A522E" w:rsidP="00FA5441"/>
    <w:p w14:paraId="7A64ABEB" w14:textId="0324414C" w:rsidR="004A522E" w:rsidRDefault="004A522E" w:rsidP="00FA5441"/>
    <w:p w14:paraId="20E9BBE1" w14:textId="41D97437" w:rsidR="004A522E" w:rsidRDefault="004A522E" w:rsidP="00FA5441"/>
    <w:p w14:paraId="4E4C4BC7" w14:textId="6003FD6A" w:rsidR="004A522E" w:rsidRDefault="004A522E" w:rsidP="00FA5441"/>
    <w:p w14:paraId="141DA979" w14:textId="50FB31E4" w:rsidR="004A522E" w:rsidRDefault="004A522E" w:rsidP="00FA5441"/>
    <w:p w14:paraId="4FB5D4BD" w14:textId="0DAF397E" w:rsidR="004A522E" w:rsidRDefault="004A522E" w:rsidP="00FA5441"/>
    <w:p w14:paraId="163D60A8" w14:textId="4BB1C441" w:rsidR="004A522E" w:rsidRDefault="004A522E" w:rsidP="00FA5441"/>
    <w:p w14:paraId="7DC2C66E" w14:textId="34435B7A" w:rsidR="004A522E" w:rsidRDefault="004A522E" w:rsidP="00FA5441"/>
    <w:p w14:paraId="1719385B" w14:textId="3D93B727" w:rsidR="004A522E" w:rsidRDefault="004A522E" w:rsidP="00FA5441"/>
    <w:p w14:paraId="66E62091" w14:textId="257C4CDE" w:rsidR="004A522E" w:rsidRDefault="004A522E" w:rsidP="00FA5441"/>
    <w:p w14:paraId="2C9DB398" w14:textId="38FFAAFB" w:rsidR="004A522E" w:rsidRDefault="004A522E" w:rsidP="00FA5441"/>
    <w:p w14:paraId="434F3414" w14:textId="508DB563" w:rsidR="004A522E" w:rsidRDefault="004A522E" w:rsidP="00FA5441"/>
    <w:p w14:paraId="677473CD" w14:textId="798B5B55" w:rsidR="004A522E" w:rsidRDefault="004A522E" w:rsidP="00FA5441"/>
    <w:p w14:paraId="723BC03D" w14:textId="794AE7CE" w:rsidR="004A522E" w:rsidRDefault="004A522E" w:rsidP="00FA5441"/>
    <w:p w14:paraId="49ABCF95" w14:textId="5F4769CF" w:rsidR="004A522E" w:rsidRDefault="004A522E" w:rsidP="00FA5441"/>
    <w:p w14:paraId="51B30C81" w14:textId="5CF396B0" w:rsidR="004A522E" w:rsidRDefault="004A522E" w:rsidP="00FA5441"/>
    <w:p w14:paraId="07E8D860" w14:textId="0AC186B6" w:rsidR="004A522E" w:rsidRDefault="004A522E" w:rsidP="00FA5441"/>
    <w:p w14:paraId="3D59B18F" w14:textId="34FD92B1" w:rsidR="004A522E" w:rsidRDefault="004A522E" w:rsidP="00FA5441"/>
    <w:p w14:paraId="7EF15EAC" w14:textId="0CC9EC8A" w:rsidR="004A522E" w:rsidRDefault="004A522E" w:rsidP="00FA5441"/>
    <w:p w14:paraId="39842DF2" w14:textId="1EE35F27" w:rsidR="004A522E" w:rsidRDefault="004A522E" w:rsidP="00FA5441"/>
    <w:p w14:paraId="13C62487" w14:textId="3373FBDA" w:rsidR="004A522E" w:rsidRDefault="004A522E" w:rsidP="00FA5441"/>
    <w:p w14:paraId="0391A581" w14:textId="0586E809" w:rsidR="004A522E" w:rsidRDefault="004A522E" w:rsidP="00FA5441"/>
    <w:p w14:paraId="23804E27" w14:textId="0C430071" w:rsidR="004A522E" w:rsidRDefault="004A522E" w:rsidP="00FA5441"/>
    <w:p w14:paraId="0174B377" w14:textId="7515897C" w:rsidR="004A522E" w:rsidRDefault="004A522E" w:rsidP="00FA5441"/>
    <w:p w14:paraId="56484F29" w14:textId="2F11B9AD" w:rsidR="004A522E" w:rsidRDefault="004A522E" w:rsidP="00FA5441"/>
    <w:p w14:paraId="560CFD42" w14:textId="4B5CBDE5" w:rsidR="004A522E" w:rsidRDefault="004A522E" w:rsidP="00FA5441"/>
    <w:p w14:paraId="3FEDC9C4" w14:textId="20623A4C" w:rsidR="004A522E" w:rsidRDefault="004A522E" w:rsidP="00FA5441"/>
    <w:p w14:paraId="73634422" w14:textId="4239B3FA" w:rsidR="004A522E" w:rsidRDefault="004A522E" w:rsidP="00FA5441"/>
    <w:p w14:paraId="3ABA5FC1" w14:textId="1AF8321A" w:rsidR="004A522E" w:rsidRDefault="004A522E" w:rsidP="00FA5441"/>
    <w:p w14:paraId="3EA6D1C2" w14:textId="20C9CFCD" w:rsidR="004A522E" w:rsidRDefault="004A522E" w:rsidP="00FA5441"/>
    <w:p w14:paraId="7935BA85" w14:textId="1D41725C" w:rsidR="004A522E" w:rsidRDefault="004A522E" w:rsidP="00FA5441"/>
    <w:p w14:paraId="72CCF894" w14:textId="3C6938B5" w:rsidR="004A522E" w:rsidRDefault="004A522E" w:rsidP="00FA5441"/>
    <w:p w14:paraId="2BB143CF" w14:textId="4A831DB0" w:rsidR="004A522E" w:rsidRDefault="004A522E" w:rsidP="00FA5441"/>
    <w:p w14:paraId="000BF703" w14:textId="77777777" w:rsidR="008A5889" w:rsidRPr="007311B6" w:rsidRDefault="008A5889" w:rsidP="009C68DD">
      <w:pPr>
        <w:pStyle w:val="1"/>
        <w:jc w:val="center"/>
        <w:rPr>
          <w:rFonts w:hAnsi="Times New Roman"/>
          <w:sz w:val="22"/>
          <w:szCs w:val="22"/>
          <w:lang w:val="sr-Latn-CS"/>
        </w:rPr>
      </w:pPr>
      <w:r w:rsidRPr="007311B6">
        <w:rPr>
          <w:rFonts w:hAnsi="Times New Roman"/>
          <w:b/>
          <w:bCs/>
          <w:sz w:val="22"/>
          <w:szCs w:val="22"/>
          <w:lang w:val="sr-Latn-CS"/>
        </w:rPr>
        <w:t>Институт за проучавање лековитог биља</w:t>
      </w:r>
    </w:p>
    <w:p w14:paraId="660FE54F" w14:textId="77777777" w:rsidR="008A5889" w:rsidRPr="007311B6" w:rsidRDefault="008A5889" w:rsidP="009C68DD">
      <w:pPr>
        <w:pStyle w:val="1"/>
        <w:jc w:val="center"/>
        <w:rPr>
          <w:rFonts w:hAnsi="Times New Roman"/>
          <w:sz w:val="22"/>
          <w:szCs w:val="22"/>
          <w:lang w:val="sr-Latn-CS"/>
        </w:rPr>
      </w:pPr>
      <w:r w:rsidRPr="007311B6">
        <w:rPr>
          <w:rFonts w:hAnsi="Times New Roman"/>
          <w:b/>
          <w:bCs/>
          <w:sz w:val="22"/>
          <w:szCs w:val="22"/>
          <w:lang w:val="sr-Latn-CS"/>
        </w:rPr>
        <w:t>»Др Јосиф Панчић«</w:t>
      </w:r>
    </w:p>
    <w:p w14:paraId="0ADD02E3" w14:textId="77777777" w:rsidR="008A5889" w:rsidRPr="007311B6" w:rsidRDefault="008A5889" w:rsidP="009C68DD">
      <w:pPr>
        <w:pStyle w:val="1"/>
        <w:jc w:val="center"/>
        <w:rPr>
          <w:rFonts w:hAnsi="Times New Roman"/>
          <w:sz w:val="22"/>
          <w:szCs w:val="22"/>
          <w:lang w:val="sr-Latn-CS"/>
        </w:rPr>
      </w:pPr>
    </w:p>
    <w:p w14:paraId="5BC470E4" w14:textId="7DADA26E" w:rsidR="008A5889" w:rsidRPr="001B6BBF" w:rsidRDefault="008A5889" w:rsidP="009C68DD">
      <w:pPr>
        <w:pStyle w:val="1"/>
        <w:jc w:val="both"/>
        <w:rPr>
          <w:rFonts w:hAnsi="Times New Roman"/>
          <w:sz w:val="22"/>
          <w:szCs w:val="22"/>
          <w:u w:val="single"/>
          <w:lang w:val="sr-Latn-CS"/>
        </w:rPr>
      </w:pPr>
      <w:r w:rsidRPr="007311B6">
        <w:rPr>
          <w:rFonts w:hAnsi="Times New Roman"/>
          <w:sz w:val="22"/>
          <w:szCs w:val="22"/>
          <w:lang w:val="sr-Latn-CS"/>
        </w:rPr>
        <w:t xml:space="preserve">На основу одредаба Правилника о ближем уређивању поступка набавки на које се Закон о јавним набавкама не примењује, број </w:t>
      </w:r>
      <w:r w:rsidRPr="007311B6">
        <w:rPr>
          <w:rFonts w:hAnsi="Times New Roman"/>
          <w:sz w:val="22"/>
          <w:szCs w:val="22"/>
          <w:lang w:val="sr-Cyrl-CS"/>
        </w:rPr>
        <w:t>869 од 04.07.2017</w:t>
      </w:r>
      <w:r w:rsidRPr="007311B6">
        <w:rPr>
          <w:rFonts w:hAnsi="Times New Roman"/>
          <w:sz w:val="22"/>
          <w:szCs w:val="22"/>
          <w:lang w:val="sr-Latn-CS"/>
        </w:rPr>
        <w:t xml:space="preserve">. </w:t>
      </w:r>
      <w:r w:rsidRPr="007311B6">
        <w:rPr>
          <w:rFonts w:hAnsi="Times New Roman"/>
          <w:sz w:val="22"/>
          <w:szCs w:val="22"/>
          <w:lang w:val="sr-Cyrl-CS"/>
        </w:rPr>
        <w:t xml:space="preserve">године, </w:t>
      </w:r>
      <w:r w:rsidRPr="007311B6">
        <w:rPr>
          <w:rFonts w:hAnsi="Times New Roman"/>
          <w:sz w:val="22"/>
          <w:szCs w:val="22"/>
          <w:lang w:val="sr-Latn-CS"/>
        </w:rPr>
        <w:t xml:space="preserve">и Одлуке директора Института  заведене под  </w:t>
      </w:r>
      <w:r w:rsidRPr="009D0720">
        <w:rPr>
          <w:rFonts w:hAnsi="Times New Roman"/>
          <w:sz w:val="22"/>
          <w:szCs w:val="22"/>
          <w:lang w:val="sr-Latn-CS"/>
        </w:rPr>
        <w:t xml:space="preserve">редним бојем </w:t>
      </w:r>
      <w:r w:rsidR="003F73B8" w:rsidRPr="009D0720">
        <w:rPr>
          <w:rFonts w:hAnsi="Times New Roman"/>
          <w:sz w:val="22"/>
          <w:szCs w:val="22"/>
          <w:lang w:val="sr-Cyrl-RS"/>
        </w:rPr>
        <w:t xml:space="preserve"> </w:t>
      </w:r>
      <w:r w:rsidR="004A522E" w:rsidRPr="009D0720">
        <w:rPr>
          <w:rFonts w:hAnsi="Times New Roman"/>
          <w:sz w:val="22"/>
          <w:szCs w:val="22"/>
          <w:lang w:val="sr-Cyrl-RS"/>
        </w:rPr>
        <w:t xml:space="preserve"> </w:t>
      </w:r>
      <w:r w:rsidR="009D0720">
        <w:rPr>
          <w:rFonts w:hAnsi="Times New Roman"/>
          <w:sz w:val="22"/>
          <w:szCs w:val="22"/>
          <w:lang w:val="sr-Cyrl-RS"/>
        </w:rPr>
        <w:t>Б 1347-</w:t>
      </w:r>
      <w:r w:rsidR="009D0720">
        <w:rPr>
          <w:rFonts w:hAnsi="Times New Roman"/>
          <w:sz w:val="22"/>
          <w:szCs w:val="22"/>
          <w:lang w:val="sr-Latn-RS"/>
        </w:rPr>
        <w:t>XIX</w:t>
      </w:r>
      <w:r w:rsidR="009D0720">
        <w:rPr>
          <w:rFonts w:hAnsi="Times New Roman"/>
          <w:sz w:val="22"/>
          <w:szCs w:val="22"/>
          <w:lang w:val="sr-Cyrl-RS"/>
        </w:rPr>
        <w:t xml:space="preserve">-П од 29.09.2020. </w:t>
      </w:r>
      <w:r w:rsidRPr="009D0720">
        <w:rPr>
          <w:rFonts w:hAnsi="Times New Roman"/>
          <w:sz w:val="22"/>
          <w:szCs w:val="22"/>
          <w:lang w:val="sr-Latn-CS"/>
        </w:rPr>
        <w:t>године упућује се</w:t>
      </w:r>
    </w:p>
    <w:p w14:paraId="1A2BBE09" w14:textId="1DBEA036" w:rsidR="008A5889" w:rsidRDefault="008A5889" w:rsidP="009C68DD">
      <w:pPr>
        <w:pStyle w:val="1"/>
        <w:jc w:val="center"/>
        <w:rPr>
          <w:rFonts w:hAnsi="Times New Roman"/>
          <w:sz w:val="22"/>
          <w:szCs w:val="22"/>
          <w:lang w:val="sr-Latn-CS"/>
        </w:rPr>
      </w:pPr>
    </w:p>
    <w:p w14:paraId="3514F9C8" w14:textId="77777777" w:rsidR="004A522E" w:rsidRPr="007311B6" w:rsidRDefault="004A522E" w:rsidP="009C68DD">
      <w:pPr>
        <w:pStyle w:val="1"/>
        <w:jc w:val="center"/>
        <w:rPr>
          <w:rFonts w:hAnsi="Times New Roman"/>
          <w:sz w:val="22"/>
          <w:szCs w:val="22"/>
          <w:lang w:val="sr-Latn-CS"/>
        </w:rPr>
      </w:pPr>
    </w:p>
    <w:p w14:paraId="1B2625A1" w14:textId="00BF300C" w:rsidR="008A5889" w:rsidRDefault="008A5889" w:rsidP="009C68DD">
      <w:pPr>
        <w:pStyle w:val="1"/>
        <w:jc w:val="center"/>
        <w:rPr>
          <w:rFonts w:hAnsi="Times New Roman"/>
          <w:b/>
          <w:bCs/>
          <w:sz w:val="28"/>
          <w:szCs w:val="28"/>
          <w:lang w:val="sr-Latn-CS"/>
        </w:rPr>
      </w:pPr>
      <w:r w:rsidRPr="007311B6">
        <w:rPr>
          <w:rFonts w:hAnsi="Times New Roman"/>
          <w:b/>
          <w:bCs/>
          <w:sz w:val="28"/>
          <w:szCs w:val="28"/>
          <w:lang w:val="sr-Latn-CS"/>
        </w:rPr>
        <w:t>ПОЗИВ</w:t>
      </w:r>
    </w:p>
    <w:p w14:paraId="41A2ED4A" w14:textId="77777777" w:rsidR="004A522E" w:rsidRPr="007311B6" w:rsidRDefault="004A522E" w:rsidP="009C68DD">
      <w:pPr>
        <w:pStyle w:val="1"/>
        <w:jc w:val="center"/>
        <w:rPr>
          <w:rFonts w:hAnsi="Times New Roman"/>
          <w:b/>
          <w:bCs/>
          <w:sz w:val="28"/>
          <w:szCs w:val="28"/>
          <w:lang w:val="sr-Latn-CS"/>
        </w:rPr>
      </w:pPr>
    </w:p>
    <w:p w14:paraId="217E5A78" w14:textId="77777777" w:rsidR="008A5889" w:rsidRPr="007311B6" w:rsidRDefault="008A5889" w:rsidP="009C68DD">
      <w:pPr>
        <w:pStyle w:val="1"/>
        <w:jc w:val="center"/>
        <w:rPr>
          <w:rFonts w:hAnsi="Times New Roman"/>
          <w:sz w:val="22"/>
          <w:szCs w:val="22"/>
          <w:lang w:val="sr-Latn-CS"/>
        </w:rPr>
      </w:pPr>
    </w:p>
    <w:p w14:paraId="0761844A" w14:textId="2275FAD0" w:rsidR="008A5889" w:rsidRDefault="008A5889" w:rsidP="009C68DD">
      <w:pPr>
        <w:pStyle w:val="1"/>
        <w:jc w:val="center"/>
        <w:rPr>
          <w:rFonts w:hAnsi="Times New Roman"/>
          <w:b/>
          <w:bCs/>
          <w:sz w:val="28"/>
          <w:szCs w:val="28"/>
          <w:lang w:val="sr-Cyrl-CS"/>
        </w:rPr>
      </w:pPr>
      <w:r w:rsidRPr="007311B6">
        <w:rPr>
          <w:rFonts w:hAnsi="Times New Roman"/>
          <w:b/>
          <w:bCs/>
          <w:sz w:val="28"/>
          <w:szCs w:val="28"/>
          <w:lang w:val="sr-Latn-CS"/>
        </w:rPr>
        <w:t xml:space="preserve">За достављање понуда за </w:t>
      </w:r>
      <w:r w:rsidRPr="007311B6">
        <w:rPr>
          <w:rFonts w:hAnsi="Times New Roman"/>
          <w:b/>
          <w:bCs/>
          <w:sz w:val="28"/>
          <w:szCs w:val="28"/>
          <w:lang w:val="sr-Cyrl-CS"/>
        </w:rPr>
        <w:t>набавку пословног простора</w:t>
      </w:r>
    </w:p>
    <w:p w14:paraId="2323D515" w14:textId="77777777" w:rsidR="004A522E" w:rsidRPr="007311B6" w:rsidRDefault="004A522E" w:rsidP="009C68DD">
      <w:pPr>
        <w:pStyle w:val="1"/>
        <w:jc w:val="center"/>
        <w:rPr>
          <w:rFonts w:hAnsi="Times New Roman"/>
          <w:b/>
          <w:bCs/>
          <w:sz w:val="28"/>
          <w:szCs w:val="28"/>
          <w:lang w:val="sr-Cyrl-CS"/>
        </w:rPr>
      </w:pPr>
    </w:p>
    <w:p w14:paraId="431CC46E" w14:textId="77777777" w:rsidR="008A5889" w:rsidRPr="007311B6" w:rsidRDefault="008A5889" w:rsidP="009C68DD">
      <w:pPr>
        <w:pStyle w:val="1"/>
        <w:jc w:val="both"/>
        <w:rPr>
          <w:rFonts w:hAnsi="Times New Roman"/>
          <w:sz w:val="22"/>
          <w:szCs w:val="22"/>
          <w:lang w:val="sr-Cyrl-CS"/>
        </w:rPr>
      </w:pPr>
    </w:p>
    <w:p w14:paraId="41A8769E" w14:textId="30B2401A" w:rsidR="008A5889" w:rsidRPr="007311B6" w:rsidRDefault="008A5889" w:rsidP="009C68DD">
      <w:pPr>
        <w:pStyle w:val="1"/>
        <w:jc w:val="both"/>
        <w:rPr>
          <w:rFonts w:hAnsi="Times New Roman"/>
          <w:sz w:val="22"/>
          <w:szCs w:val="22"/>
          <w:lang w:val="sr-Latn-CS"/>
        </w:rPr>
      </w:pPr>
      <w:r w:rsidRPr="007311B6">
        <w:rPr>
          <w:rFonts w:hAnsi="Times New Roman"/>
          <w:sz w:val="22"/>
          <w:szCs w:val="22"/>
          <w:lang w:val="sr-Latn-CS"/>
        </w:rPr>
        <w:t xml:space="preserve">Право на учешће у поступку имају правна лица која су код надлежних органа регистрована за обављање делатности које су предмет овог Позива. </w:t>
      </w:r>
    </w:p>
    <w:p w14:paraId="76DB7040" w14:textId="77777777" w:rsidR="008A5889" w:rsidRPr="007311B6" w:rsidRDefault="008A5889" w:rsidP="009C68DD">
      <w:pPr>
        <w:pStyle w:val="1"/>
        <w:jc w:val="both"/>
        <w:rPr>
          <w:rFonts w:hAnsi="Times New Roman"/>
          <w:sz w:val="22"/>
          <w:szCs w:val="22"/>
          <w:lang w:val="sr-Latn-CS"/>
        </w:rPr>
      </w:pPr>
    </w:p>
    <w:p w14:paraId="5B6E33D2" w14:textId="77777777" w:rsidR="008A5889" w:rsidRPr="007311B6" w:rsidRDefault="008A5889" w:rsidP="009C68DD">
      <w:pPr>
        <w:pStyle w:val="1"/>
        <w:jc w:val="both"/>
        <w:rPr>
          <w:rFonts w:hAnsi="Times New Roman"/>
          <w:b/>
          <w:bCs/>
          <w:sz w:val="22"/>
          <w:szCs w:val="22"/>
          <w:lang w:val="sr-Latn-CS"/>
        </w:rPr>
      </w:pPr>
      <w:r w:rsidRPr="007311B6">
        <w:rPr>
          <w:rFonts w:hAnsi="Times New Roman"/>
          <w:b/>
          <w:bCs/>
          <w:sz w:val="22"/>
          <w:szCs w:val="22"/>
          <w:lang w:val="sr-Latn-CS"/>
        </w:rPr>
        <w:t xml:space="preserve">Докази о испуњености услова за учествовање у поступку набавке: </w:t>
      </w:r>
    </w:p>
    <w:p w14:paraId="2DC6E0C6" w14:textId="77777777" w:rsidR="008A5889" w:rsidRPr="007311B6" w:rsidRDefault="008A5889" w:rsidP="009C68DD">
      <w:pPr>
        <w:pStyle w:val="1"/>
        <w:jc w:val="both"/>
        <w:rPr>
          <w:rFonts w:hAnsi="Times New Roman"/>
          <w:b/>
          <w:bCs/>
          <w:sz w:val="22"/>
          <w:szCs w:val="22"/>
          <w:lang w:val="sr-Latn-CS"/>
        </w:rPr>
      </w:pPr>
    </w:p>
    <w:p w14:paraId="41A9CB78" w14:textId="77777777" w:rsidR="008A5889" w:rsidRPr="007311B6" w:rsidRDefault="008A5889" w:rsidP="009C68DD">
      <w:pPr>
        <w:pStyle w:val="1"/>
        <w:numPr>
          <w:ilvl w:val="0"/>
          <w:numId w:val="31"/>
        </w:numPr>
        <w:rPr>
          <w:rFonts w:hAnsi="Times New Roman"/>
          <w:sz w:val="22"/>
          <w:szCs w:val="22"/>
          <w:lang w:val="sr-Latn-CS"/>
        </w:rPr>
      </w:pPr>
      <w:r w:rsidRPr="007311B6">
        <w:rPr>
          <w:rFonts w:hAnsi="Times New Roman"/>
          <w:sz w:val="22"/>
          <w:szCs w:val="22"/>
          <w:lang w:val="sr-Latn-CS"/>
        </w:rPr>
        <w:t>Извод из регистра привредних субјеката</w:t>
      </w:r>
    </w:p>
    <w:p w14:paraId="29EF95A2" w14:textId="6B4A38E6" w:rsidR="008A5889" w:rsidRPr="007311B6" w:rsidRDefault="008A5889" w:rsidP="009C68DD">
      <w:pPr>
        <w:pStyle w:val="1"/>
        <w:numPr>
          <w:ilvl w:val="0"/>
          <w:numId w:val="31"/>
        </w:numPr>
        <w:rPr>
          <w:rFonts w:hAnsi="Times New Roman"/>
          <w:sz w:val="22"/>
          <w:szCs w:val="22"/>
          <w:lang w:val="sr-Latn-CS"/>
        </w:rPr>
      </w:pPr>
      <w:r w:rsidRPr="007311B6">
        <w:rPr>
          <w:rFonts w:hAnsi="Times New Roman"/>
          <w:sz w:val="22"/>
          <w:szCs w:val="22"/>
          <w:lang w:val="sr-Latn-CS"/>
        </w:rPr>
        <w:t>Финансијски извештај за 201</w:t>
      </w:r>
      <w:r w:rsidR="007311B6" w:rsidRPr="007311B6">
        <w:rPr>
          <w:rFonts w:hAnsi="Times New Roman"/>
          <w:sz w:val="22"/>
          <w:szCs w:val="22"/>
          <w:lang w:val="sr-Latn-CS"/>
        </w:rPr>
        <w:t>9</w:t>
      </w:r>
      <w:r w:rsidRPr="007311B6">
        <w:rPr>
          <w:rFonts w:hAnsi="Times New Roman"/>
          <w:sz w:val="22"/>
          <w:szCs w:val="22"/>
          <w:lang w:val="sr-Latn-CS"/>
        </w:rPr>
        <w:t>. годину (</w:t>
      </w:r>
      <w:r w:rsidRPr="007311B6">
        <w:rPr>
          <w:rFonts w:hAnsi="Times New Roman"/>
          <w:sz w:val="22"/>
          <w:szCs w:val="22"/>
          <w:lang w:val="sr-Cyrl-CS"/>
        </w:rPr>
        <w:t>потврд</w:t>
      </w:r>
      <w:r w:rsidRPr="007311B6">
        <w:rPr>
          <w:rFonts w:hAnsi="Times New Roman"/>
          <w:sz w:val="22"/>
          <w:szCs w:val="22"/>
          <w:lang w:val="sr-Latn-CS"/>
        </w:rPr>
        <w:t>a</w:t>
      </w:r>
      <w:r w:rsidRPr="007311B6">
        <w:rPr>
          <w:rFonts w:hAnsi="Times New Roman"/>
          <w:sz w:val="22"/>
          <w:szCs w:val="22"/>
          <w:lang w:val="sr-Cyrl-CS"/>
        </w:rPr>
        <w:t xml:space="preserve"> о објављеном извештају</w:t>
      </w:r>
      <w:r w:rsidRPr="007311B6">
        <w:rPr>
          <w:rFonts w:hAnsi="Times New Roman"/>
          <w:sz w:val="22"/>
          <w:szCs w:val="22"/>
          <w:lang w:val="sr-Latn-CS"/>
        </w:rPr>
        <w:t>)</w:t>
      </w:r>
    </w:p>
    <w:p w14:paraId="71BDA946" w14:textId="77777777" w:rsidR="008A5889" w:rsidRPr="007311B6" w:rsidRDefault="008A5889" w:rsidP="009C68DD">
      <w:pPr>
        <w:outlineLvl w:val="0"/>
        <w:rPr>
          <w:b/>
          <w:bCs/>
        </w:rPr>
      </w:pPr>
    </w:p>
    <w:p w14:paraId="1413DD04" w14:textId="77777777" w:rsidR="008A5889" w:rsidRPr="007311B6" w:rsidRDefault="008A5889" w:rsidP="009C68DD">
      <w:pPr>
        <w:pStyle w:val="1"/>
        <w:jc w:val="both"/>
        <w:rPr>
          <w:rFonts w:hAnsi="Times New Roman"/>
          <w:sz w:val="22"/>
          <w:szCs w:val="22"/>
          <w:lang w:val="sr-Latn-CS"/>
        </w:rPr>
      </w:pPr>
      <w:r w:rsidRPr="007311B6">
        <w:rPr>
          <w:rFonts w:hAnsi="Times New Roman"/>
          <w:sz w:val="22"/>
          <w:szCs w:val="22"/>
          <w:lang w:val="sr-Latn-CS"/>
        </w:rPr>
        <w:t xml:space="preserve">Понуђачи су дужни да понуду сачине читко, штампаним словима, на српском језику, према документацији која је саставни део </w:t>
      </w:r>
      <w:r w:rsidRPr="007311B6">
        <w:rPr>
          <w:rFonts w:hAnsi="Times New Roman"/>
          <w:sz w:val="22"/>
          <w:szCs w:val="22"/>
          <w:lang w:val="sr-Latn-CS" w:eastAsia="en-US"/>
        </w:rPr>
        <w:t>конкурсне документације.</w:t>
      </w:r>
      <w:r w:rsidRPr="007311B6">
        <w:rPr>
          <w:rFonts w:hAnsi="Times New Roman"/>
          <w:sz w:val="22"/>
          <w:szCs w:val="22"/>
          <w:lang w:val="sr-Latn-CS"/>
        </w:rPr>
        <w:t xml:space="preserve"> Неопходно је да понуда буде оверена печатом и потписом овлашћеног лица понуђача.</w:t>
      </w:r>
    </w:p>
    <w:p w14:paraId="59129C39" w14:textId="77777777" w:rsidR="008A5889" w:rsidRPr="007311B6" w:rsidRDefault="008A5889" w:rsidP="009C68DD">
      <w:pPr>
        <w:pStyle w:val="1"/>
        <w:jc w:val="both"/>
        <w:rPr>
          <w:rFonts w:hAnsi="Times New Roman"/>
          <w:sz w:val="22"/>
          <w:szCs w:val="22"/>
          <w:lang w:val="sr-Latn-CS"/>
        </w:rPr>
      </w:pPr>
    </w:p>
    <w:p w14:paraId="3A001245" w14:textId="61B504C3" w:rsidR="008A5889" w:rsidRDefault="008A5889" w:rsidP="009C68DD">
      <w:pPr>
        <w:pStyle w:val="BodyText3"/>
        <w:rPr>
          <w:rFonts w:ascii="Times New Roman" w:hAnsi="Times New Roman" w:cs="Times New Roman"/>
          <w:sz w:val="22"/>
          <w:szCs w:val="22"/>
          <w:lang w:val="sr-Cyrl-CS"/>
        </w:rPr>
      </w:pPr>
      <w:r w:rsidRPr="007311B6">
        <w:rPr>
          <w:rFonts w:ascii="Times New Roman" w:hAnsi="Times New Roman" w:cs="Times New Roman"/>
          <w:sz w:val="22"/>
          <w:szCs w:val="22"/>
          <w:lang w:val="sr-Latn-CS"/>
        </w:rPr>
        <w:t>Понуда мора да садржи све</w:t>
      </w:r>
      <w:r w:rsidRPr="007311B6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7311B6">
        <w:rPr>
          <w:rFonts w:ascii="Times New Roman" w:hAnsi="Times New Roman" w:cs="Times New Roman"/>
          <w:sz w:val="22"/>
          <w:szCs w:val="22"/>
          <w:lang w:val="sr-Latn-CS"/>
        </w:rPr>
        <w:t>елементе који су тражени у конкурсној документацији и евентуално накнадно послатим додатним објашњењима Наручиоца. Понуда мора да садржи и све документе и доказе које је Наручилац тражио како би се утврдила испуњеност обавезних услова, оценила озбиљност и квалитет понуде, односно установила квалификованост Понуђача. Свака страна понуде мора бити парафирана и оверена печатом понуђача.</w:t>
      </w:r>
      <w:r w:rsidRPr="007311B6">
        <w:rPr>
          <w:rFonts w:ascii="Times New Roman" w:hAnsi="Times New Roman" w:cs="Times New Roman"/>
          <w:sz w:val="22"/>
          <w:szCs w:val="22"/>
          <w:lang w:val="sr-Cyrl-CS"/>
        </w:rPr>
        <w:t xml:space="preserve"> У понуди навести </w:t>
      </w:r>
      <w:r w:rsidR="007311B6">
        <w:rPr>
          <w:rFonts w:ascii="Times New Roman" w:hAnsi="Times New Roman" w:cs="Times New Roman"/>
          <w:sz w:val="22"/>
          <w:szCs w:val="22"/>
          <w:lang w:val="sr-Cyrl-CS"/>
        </w:rPr>
        <w:t>услове</w:t>
      </w:r>
      <w:r w:rsidRPr="007311B6">
        <w:rPr>
          <w:rFonts w:ascii="Times New Roman" w:hAnsi="Times New Roman" w:cs="Times New Roman"/>
          <w:sz w:val="22"/>
          <w:szCs w:val="22"/>
          <w:lang w:val="sr-Cyrl-CS"/>
        </w:rPr>
        <w:t xml:space="preserve"> плаћања.</w:t>
      </w:r>
    </w:p>
    <w:p w14:paraId="7688CDFD" w14:textId="77777777" w:rsidR="007311B6" w:rsidRPr="007311B6" w:rsidRDefault="007311B6" w:rsidP="009C68DD">
      <w:pPr>
        <w:pStyle w:val="BodyText3"/>
        <w:rPr>
          <w:rFonts w:ascii="Times New Roman" w:hAnsi="Times New Roman" w:cs="Times New Roman"/>
          <w:sz w:val="22"/>
          <w:szCs w:val="22"/>
          <w:lang w:val="sr-Cyrl-CS"/>
        </w:rPr>
      </w:pPr>
    </w:p>
    <w:p w14:paraId="68231E9C" w14:textId="4BBD9366" w:rsidR="007311B6" w:rsidRDefault="007311B6" w:rsidP="007311B6">
      <w:pPr>
        <w:ind w:left="152" w:right="-20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t xml:space="preserve">Понуде се сачињавају према упутству и достављају у запечаћеној коверти, на адресу ИНСТИТУТА, са назнаком: ПОНУДА ЗА НАБАВКУ ПОСЛОВНОГ ПРОСТОРА-НЕ ОТВАРАТИ. </w:t>
      </w:r>
    </w:p>
    <w:p w14:paraId="265A4288" w14:textId="038F022B" w:rsidR="007311B6" w:rsidRDefault="007311B6" w:rsidP="007311B6">
      <w:pPr>
        <w:ind w:left="152" w:right="-20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t xml:space="preserve"> На полеђини коверте понуђач назначава своју адресу</w:t>
      </w:r>
      <w:r w:rsidR="009D0720">
        <w:rPr>
          <w:b/>
          <w:noProof/>
          <w:spacing w:val="-1"/>
          <w:lang w:val="sr-Cyrl-CS"/>
        </w:rPr>
        <w:t>,</w:t>
      </w:r>
      <w:r>
        <w:rPr>
          <w:b/>
          <w:noProof/>
          <w:spacing w:val="-1"/>
          <w:lang w:val="sr-Cyrl-CS"/>
        </w:rPr>
        <w:t>телефон</w:t>
      </w:r>
      <w:r w:rsidR="009D0720">
        <w:rPr>
          <w:b/>
          <w:noProof/>
          <w:spacing w:val="-1"/>
          <w:lang w:val="sr-Cyrl-CS"/>
        </w:rPr>
        <w:t xml:space="preserve"> и мејл адресу</w:t>
      </w:r>
      <w:r>
        <w:rPr>
          <w:b/>
          <w:noProof/>
          <w:spacing w:val="-1"/>
          <w:lang w:val="sr-Cyrl-CS"/>
        </w:rPr>
        <w:t>.</w:t>
      </w:r>
    </w:p>
    <w:p w14:paraId="6FB7188C" w14:textId="5F5B0E4F" w:rsidR="007311B6" w:rsidRPr="000B5E6B" w:rsidRDefault="007311B6" w:rsidP="007311B6">
      <w:pPr>
        <w:ind w:left="152" w:right="-20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t xml:space="preserve">Благовремене су оне понуде, које су приспеле у ИНСТИТУТ, лично на адресу ул. Зелени венац  бр. 2/III  Београд, </w:t>
      </w:r>
      <w:r w:rsidRPr="000B5E6B">
        <w:rPr>
          <w:b/>
          <w:noProof/>
          <w:spacing w:val="-1"/>
          <w:lang w:val="sr-Cyrl-CS"/>
        </w:rPr>
        <w:t xml:space="preserve">до </w:t>
      </w:r>
      <w:r w:rsidR="001B6BBF" w:rsidRPr="000B5E6B">
        <w:rPr>
          <w:b/>
          <w:noProof/>
          <w:spacing w:val="-1"/>
          <w:lang w:val="sr-Cyrl-CS"/>
        </w:rPr>
        <w:t xml:space="preserve"> </w:t>
      </w:r>
      <w:r w:rsidR="000B5E6B">
        <w:rPr>
          <w:b/>
          <w:noProof/>
          <w:spacing w:val="-1"/>
          <w:lang w:val="sr-Latn-RS"/>
        </w:rPr>
        <w:t>14</w:t>
      </w:r>
      <w:r w:rsidRPr="000B5E6B">
        <w:rPr>
          <w:b/>
          <w:noProof/>
          <w:spacing w:val="-1"/>
          <w:lang w:val="sr-Cyrl-CS"/>
        </w:rPr>
        <w:t>.</w:t>
      </w:r>
      <w:r w:rsidR="001B6BBF" w:rsidRPr="000B5E6B">
        <w:rPr>
          <w:b/>
          <w:noProof/>
          <w:spacing w:val="-1"/>
          <w:lang w:val="sr-Cyrl-CS"/>
        </w:rPr>
        <w:t>1</w:t>
      </w:r>
      <w:r w:rsidRPr="000B5E6B">
        <w:rPr>
          <w:b/>
          <w:noProof/>
          <w:spacing w:val="-1"/>
          <w:lang w:val="sr-Cyrl-CS"/>
        </w:rPr>
        <w:t>0.2020. године у 9:00 часова, или поштом на адресу ул. Тадеуша Кошћушка бр 1, Београд.</w:t>
      </w:r>
    </w:p>
    <w:p w14:paraId="5E359517" w14:textId="77777777" w:rsidR="007311B6" w:rsidRPr="000B5E6B" w:rsidRDefault="007311B6" w:rsidP="007311B6">
      <w:pPr>
        <w:ind w:left="152" w:right="-20"/>
        <w:rPr>
          <w:b/>
          <w:noProof/>
          <w:spacing w:val="-1"/>
          <w:lang w:val="sr-Cyrl-CS"/>
        </w:rPr>
      </w:pPr>
    </w:p>
    <w:p w14:paraId="48A5724A" w14:textId="2C0CA2A4" w:rsidR="007311B6" w:rsidRDefault="007311B6" w:rsidP="007311B6">
      <w:pPr>
        <w:ind w:left="152" w:right="-20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t xml:space="preserve">С ОБЗИРОМ НА ЕПИДЕМИОЛОШКУ СИТУАЦИЈУ Понуде ће бити отворене од стране Комисије, </w:t>
      </w:r>
      <w:r w:rsidR="000B5E6B" w:rsidRPr="000B5E6B">
        <w:rPr>
          <w:b/>
          <w:noProof/>
          <w:spacing w:val="-1"/>
          <w:lang w:val="sr-Latn-RS"/>
        </w:rPr>
        <w:t>14</w:t>
      </w:r>
      <w:r w:rsidRPr="000B5E6B">
        <w:rPr>
          <w:b/>
          <w:noProof/>
          <w:spacing w:val="-1"/>
          <w:lang w:val="sr-Cyrl-CS"/>
        </w:rPr>
        <w:t>.</w:t>
      </w:r>
      <w:r w:rsidR="001B6BBF" w:rsidRPr="000B5E6B">
        <w:rPr>
          <w:b/>
          <w:noProof/>
          <w:spacing w:val="-1"/>
          <w:lang w:val="sr-Cyrl-CS"/>
        </w:rPr>
        <w:t>1</w:t>
      </w:r>
      <w:r w:rsidRPr="000B5E6B">
        <w:rPr>
          <w:b/>
          <w:noProof/>
          <w:spacing w:val="-1"/>
          <w:lang w:val="sr-Cyrl-CS"/>
        </w:rPr>
        <w:t>0.2020. године у 10:00</w:t>
      </w:r>
      <w:r>
        <w:rPr>
          <w:b/>
          <w:noProof/>
          <w:spacing w:val="-1"/>
          <w:lang w:val="sr-Cyrl-CS"/>
        </w:rPr>
        <w:t xml:space="preserve"> часова БЕЗ присуства овлашћених представника понуђача у Београду, ул Зелени венац бр. 2/III.</w:t>
      </w:r>
    </w:p>
    <w:p w14:paraId="0E1E600C" w14:textId="77777777" w:rsidR="007311B6" w:rsidRDefault="007311B6" w:rsidP="007311B6">
      <w:pPr>
        <w:ind w:left="152" w:right="-20"/>
        <w:rPr>
          <w:b/>
          <w:noProof/>
          <w:spacing w:val="-1"/>
          <w:lang w:val="sr-Cyrl-CS"/>
        </w:rPr>
      </w:pPr>
    </w:p>
    <w:p w14:paraId="3E5753B2" w14:textId="77777777" w:rsidR="007311B6" w:rsidRDefault="007311B6" w:rsidP="007311B6">
      <w:pPr>
        <w:ind w:left="152" w:right="-20"/>
        <w:jc w:val="both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t>Одлуку о избору најповољнијег понуђача донеће стручна Комисија ИНСТИТУТА, у најкраћем могућем року, узимајући у обзир економски најповољнију понуду, према Критеријумима за пондерисање, који су саставни део документације.</w:t>
      </w:r>
    </w:p>
    <w:p w14:paraId="3732BB5E" w14:textId="77777777" w:rsidR="007311B6" w:rsidRDefault="007311B6" w:rsidP="007311B6">
      <w:pPr>
        <w:ind w:left="152" w:right="-20"/>
        <w:jc w:val="both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lastRenderedPageBreak/>
        <w:t>Неблаговремене и непотпуне понуде неће се разматрати.</w:t>
      </w:r>
    </w:p>
    <w:p w14:paraId="304AC79C" w14:textId="77777777" w:rsidR="007311B6" w:rsidRDefault="007311B6" w:rsidP="007311B6">
      <w:pPr>
        <w:ind w:left="152" w:right="-20"/>
        <w:jc w:val="both"/>
        <w:rPr>
          <w:b/>
          <w:noProof/>
          <w:spacing w:val="-1"/>
          <w:lang w:val="sr-Cyrl-CS"/>
        </w:rPr>
      </w:pPr>
    </w:p>
    <w:p w14:paraId="71305CA1" w14:textId="4B25FC17" w:rsidR="007311B6" w:rsidRDefault="007311B6" w:rsidP="000B5E6B">
      <w:pPr>
        <w:ind w:right="-20"/>
        <w:rPr>
          <w:b/>
          <w:noProof/>
          <w:spacing w:val="-1"/>
          <w:lang w:val="sr-Cyrl-CS"/>
        </w:rPr>
      </w:pPr>
    </w:p>
    <w:p w14:paraId="0B44EB01" w14:textId="77777777" w:rsidR="003F73B8" w:rsidRDefault="003F73B8" w:rsidP="007311B6">
      <w:pPr>
        <w:ind w:left="152" w:right="-20"/>
        <w:rPr>
          <w:b/>
          <w:noProof/>
          <w:spacing w:val="-1"/>
          <w:lang w:val="sr-Cyrl-CS"/>
        </w:rPr>
      </w:pPr>
    </w:p>
    <w:p w14:paraId="675E7F47" w14:textId="77777777" w:rsidR="007311B6" w:rsidRDefault="007311B6" w:rsidP="007311B6">
      <w:pPr>
        <w:ind w:left="152" w:right="-20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t xml:space="preserve">Контакт особe за додатне информације: </w:t>
      </w:r>
    </w:p>
    <w:p w14:paraId="236C800F" w14:textId="3EF0FF19" w:rsidR="007311B6" w:rsidRPr="007311B6" w:rsidRDefault="007311B6" w:rsidP="000B5E6B">
      <w:pPr>
        <w:pStyle w:val="1"/>
        <w:jc w:val="both"/>
        <w:rPr>
          <w:rFonts w:hAnsi="Times New Roman"/>
          <w:sz w:val="22"/>
          <w:szCs w:val="22"/>
          <w:lang w:val="sr-Latn-CS"/>
        </w:rPr>
      </w:pPr>
    </w:p>
    <w:p w14:paraId="1479946C" w14:textId="77777777" w:rsidR="007311B6" w:rsidRPr="007311B6" w:rsidRDefault="007311B6" w:rsidP="007311B6">
      <w:pPr>
        <w:pStyle w:val="1"/>
        <w:ind w:left="709"/>
        <w:jc w:val="both"/>
        <w:rPr>
          <w:rFonts w:hAnsi="Times New Roman"/>
          <w:sz w:val="22"/>
          <w:szCs w:val="22"/>
          <w:lang w:val="sr-Cyrl-CS"/>
        </w:rPr>
      </w:pPr>
      <w:r w:rsidRPr="007311B6">
        <w:rPr>
          <w:rFonts w:hAnsi="Times New Roman"/>
          <w:sz w:val="22"/>
          <w:szCs w:val="22"/>
          <w:lang w:val="sr-Cyrl-CS"/>
        </w:rPr>
        <w:t xml:space="preserve">       </w:t>
      </w:r>
      <w:r w:rsidRPr="007311B6">
        <w:rPr>
          <w:rFonts w:hAnsi="Times New Roman"/>
          <w:sz w:val="22"/>
          <w:szCs w:val="22"/>
          <w:lang w:val="sr-Latn-CS"/>
        </w:rPr>
        <w:t>др Светлана Турудија Живановић, тел: 064 867 4 799</w:t>
      </w:r>
    </w:p>
    <w:p w14:paraId="173FA5F7" w14:textId="77777777" w:rsidR="007311B6" w:rsidRPr="007311B6" w:rsidRDefault="007311B6" w:rsidP="007311B6">
      <w:pPr>
        <w:pStyle w:val="1"/>
        <w:ind w:left="709"/>
        <w:jc w:val="both"/>
        <w:rPr>
          <w:rFonts w:hAnsi="Times New Roman"/>
          <w:sz w:val="22"/>
          <w:szCs w:val="22"/>
          <w:lang w:val="sr-Cyrl-CS"/>
        </w:rPr>
      </w:pPr>
      <w:r w:rsidRPr="007311B6">
        <w:rPr>
          <w:rFonts w:hAnsi="Times New Roman"/>
          <w:sz w:val="22"/>
          <w:szCs w:val="22"/>
          <w:lang w:val="sr-Latn-CS"/>
        </w:rPr>
        <w:t xml:space="preserve">      e-mail: </w:t>
      </w:r>
      <w:hyperlink r:id="rId7" w:history="1">
        <w:r w:rsidRPr="007311B6">
          <w:rPr>
            <w:rStyle w:val="Hyperlink"/>
            <w:rFonts w:hAnsi="Times New Roman"/>
            <w:sz w:val="22"/>
            <w:szCs w:val="22"/>
            <w:u w:val="none"/>
            <w:lang w:val="sr-Latn-CS"/>
          </w:rPr>
          <w:t>sturudija@mocbilja.rs</w:t>
        </w:r>
      </w:hyperlink>
    </w:p>
    <w:p w14:paraId="2F45AB20" w14:textId="41B2C053" w:rsidR="007311B6" w:rsidRDefault="007311B6" w:rsidP="007311B6">
      <w:pPr>
        <w:ind w:left="152" w:right="-20"/>
        <w:rPr>
          <w:b/>
          <w:noProof/>
          <w:spacing w:val="-1"/>
          <w:lang w:val="sr-Cyrl-CS"/>
        </w:rPr>
      </w:pPr>
    </w:p>
    <w:p w14:paraId="5CFDD622" w14:textId="77777777" w:rsidR="007311B6" w:rsidRDefault="007311B6" w:rsidP="007311B6">
      <w:pPr>
        <w:pStyle w:val="1"/>
        <w:ind w:left="720"/>
        <w:jc w:val="both"/>
        <w:rPr>
          <w:rFonts w:hAnsi="Times New Roman"/>
          <w:sz w:val="22"/>
          <w:szCs w:val="22"/>
          <w:lang w:val="sr-Latn-CS"/>
        </w:rPr>
      </w:pPr>
    </w:p>
    <w:p w14:paraId="110CBA9C" w14:textId="77777777" w:rsidR="007311B6" w:rsidRDefault="007311B6" w:rsidP="007311B6">
      <w:pPr>
        <w:ind w:right="-20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t xml:space="preserve">      НАПОМЕНА:  ИНСТИТУТ задржава право да одустане од вршења избора понуђача, уколико установи да ниједна понуда не одговара условима позива и није у складу са конкурсном документацијом, односно одустане од избора из било ког другог разлога.</w:t>
      </w:r>
    </w:p>
    <w:p w14:paraId="305FA77F" w14:textId="77777777" w:rsidR="007311B6" w:rsidRDefault="007311B6" w:rsidP="007311B6">
      <w:pPr>
        <w:ind w:left="152" w:right="-20"/>
        <w:rPr>
          <w:b/>
          <w:noProof/>
          <w:spacing w:val="-1"/>
          <w:lang w:val="sr-Cyrl-CS"/>
        </w:rPr>
      </w:pPr>
    </w:p>
    <w:p w14:paraId="60A98F26" w14:textId="77777777" w:rsidR="007311B6" w:rsidRDefault="007311B6" w:rsidP="007311B6">
      <w:pPr>
        <w:jc w:val="center"/>
        <w:rPr>
          <w:b/>
          <w:sz w:val="28"/>
          <w:szCs w:val="28"/>
          <w:lang w:val="sr-Cyrl-CS"/>
        </w:rPr>
      </w:pPr>
    </w:p>
    <w:p w14:paraId="2FC9B98F" w14:textId="77777777" w:rsidR="008A5889" w:rsidRPr="007311B6" w:rsidRDefault="008A5889" w:rsidP="009C68DD">
      <w:pPr>
        <w:ind w:right="-20"/>
        <w:rPr>
          <w:lang w:val="sr-Cyrl-CS"/>
        </w:rPr>
      </w:pPr>
    </w:p>
    <w:p w14:paraId="20FCF066" w14:textId="6075D4AB" w:rsidR="008A5889" w:rsidRPr="007311B6" w:rsidRDefault="008A5889" w:rsidP="008E2B67">
      <w:pPr>
        <w:jc w:val="center"/>
        <w:rPr>
          <w:sz w:val="22"/>
          <w:szCs w:val="22"/>
          <w:lang w:val="sr-Cyrl-CS"/>
        </w:rPr>
      </w:pPr>
    </w:p>
    <w:p w14:paraId="229F2E2E" w14:textId="77777777" w:rsidR="008A5889" w:rsidRPr="007311B6" w:rsidRDefault="008A5889" w:rsidP="00773A81">
      <w:pPr>
        <w:jc w:val="both"/>
        <w:rPr>
          <w:b/>
          <w:bCs/>
          <w:sz w:val="22"/>
          <w:szCs w:val="22"/>
          <w:lang w:val="pt-BR"/>
        </w:rPr>
      </w:pPr>
      <w:r w:rsidRPr="007311B6">
        <w:rPr>
          <w:b/>
          <w:bCs/>
          <w:sz w:val="22"/>
          <w:szCs w:val="22"/>
          <w:lang w:val="pt-BR"/>
        </w:rPr>
        <w:t>.</w:t>
      </w:r>
    </w:p>
    <w:p w14:paraId="4FBB6C3B" w14:textId="77777777" w:rsidR="008A5889" w:rsidRPr="007311B6" w:rsidRDefault="008A5889" w:rsidP="00773A81">
      <w:pPr>
        <w:jc w:val="both"/>
        <w:rPr>
          <w:sz w:val="22"/>
          <w:szCs w:val="22"/>
          <w:lang w:val="pt-BR"/>
        </w:rPr>
      </w:pPr>
    </w:p>
    <w:p w14:paraId="6434053F" w14:textId="77777777" w:rsidR="008A5889" w:rsidRDefault="008A5889" w:rsidP="00773A81">
      <w:pPr>
        <w:jc w:val="both"/>
        <w:rPr>
          <w:sz w:val="22"/>
          <w:szCs w:val="22"/>
          <w:lang w:val="pt-BR"/>
        </w:rPr>
        <w:sectPr w:rsidR="008A5889" w:rsidSect="00934276">
          <w:footerReference w:type="default" r:id="rId8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3ABA3EB8" w14:textId="77777777" w:rsidR="008A5889" w:rsidRPr="00EC49FF" w:rsidRDefault="008A5889" w:rsidP="009C68DD">
      <w:pPr>
        <w:pStyle w:val="5"/>
        <w:numPr>
          <w:ilvl w:val="0"/>
          <w:numId w:val="0"/>
        </w:numPr>
        <w:tabs>
          <w:tab w:val="left" w:pos="1008"/>
        </w:tabs>
        <w:jc w:val="center"/>
        <w:rPr>
          <w:rFonts w:ascii="Times New Roman" w:cs="Times New Roman"/>
          <w:b/>
          <w:bCs/>
          <w:color w:val="auto"/>
          <w:lang w:val="sr-Latn-CS"/>
        </w:rPr>
      </w:pPr>
      <w:r w:rsidRPr="00EC49FF">
        <w:rPr>
          <w:rFonts w:ascii="Times New Roman" w:cs="Times New Roman"/>
          <w:b/>
          <w:bCs/>
          <w:color w:val="auto"/>
          <w:lang w:val="sr-Latn-CS"/>
        </w:rPr>
        <w:lastRenderedPageBreak/>
        <w:t>ПОДАЦИ О ПОНУЂАЧУ</w:t>
      </w:r>
    </w:p>
    <w:p w14:paraId="1604E3DA" w14:textId="77777777" w:rsidR="008A5889" w:rsidRPr="00E37064" w:rsidRDefault="008A5889" w:rsidP="009C68DD">
      <w:pPr>
        <w:pStyle w:val="1"/>
        <w:rPr>
          <w:rFonts w:hAnsi="Times New Roman"/>
          <w:lang w:val="sr-Cyrl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47"/>
        <w:gridCol w:w="4349"/>
      </w:tblGrid>
      <w:tr w:rsidR="008A5889" w:rsidRPr="00942A07" w14:paraId="4F15A8DF" w14:textId="77777777">
        <w:trPr>
          <w:trHeight w:val="431"/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4A5CEDA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Назив: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7FD64EC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8A5889" w:rsidRPr="00942A07" w14:paraId="0AE8208A" w14:textId="77777777">
        <w:trPr>
          <w:trHeight w:val="233"/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CFC45A9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Адреса: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5092548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8A5889" w:rsidRPr="00942A07" w14:paraId="1B321BCF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634F865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Место: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929FF40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8A5889" w:rsidRPr="00942A07" w14:paraId="7482DCEE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C619AB4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Порески идентификациони број (ПИБ):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778E8AB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8A5889" w:rsidRPr="00942A07" w14:paraId="3B9F482A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B629D8E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Матични број Друштва: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1433D9B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8A5889" w:rsidRPr="00942A07" w14:paraId="57BFFEEE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8A0399D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Пословни рачун Друштва: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5CF2B60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8A5889" w:rsidRPr="00942A07" w14:paraId="2A83BD8D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BA3D05E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Лице овлашћено за потписивање Уговора: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67D932B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8A5889" w:rsidRPr="00942A07" w14:paraId="158C45EB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B0B9767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Особа за контакт: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6BC0158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8A5889" w:rsidRPr="00942A07" w14:paraId="3AFC6CA1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162FDA5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Телефон: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DA98267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8A5889" w:rsidRPr="00942A07" w14:paraId="2706BEA8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0E033B6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Мобилни телефон: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42C6AB7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8A5889" w:rsidRPr="00942A07" w14:paraId="4F294939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8CCFFA5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е-маил: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B783F82" w14:textId="77777777" w:rsidR="008A5889" w:rsidRPr="00942A07" w:rsidRDefault="008A5889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</w:tbl>
    <w:p w14:paraId="7DEAF83B" w14:textId="77777777" w:rsidR="008A5889" w:rsidRPr="00700EB4" w:rsidRDefault="008A5889" w:rsidP="009C68DD"/>
    <w:p w14:paraId="3A41D82F" w14:textId="77777777" w:rsidR="008A5889" w:rsidRDefault="008A5889" w:rsidP="009C68DD">
      <w:pPr>
        <w:rPr>
          <w:lang w:val="sr-Cyrl-CS"/>
        </w:rPr>
      </w:pPr>
    </w:p>
    <w:p w14:paraId="0B0F5A85" w14:textId="77777777" w:rsidR="008A5889" w:rsidRDefault="008A5889" w:rsidP="009C68DD">
      <w:pPr>
        <w:rPr>
          <w:lang w:val="sr-Cyrl-CS"/>
        </w:rPr>
      </w:pPr>
    </w:p>
    <w:p w14:paraId="671052D1" w14:textId="77777777" w:rsidR="008A5889" w:rsidRDefault="008A5889" w:rsidP="009C68DD">
      <w:pPr>
        <w:rPr>
          <w:lang w:val="sr-Cyrl-CS"/>
        </w:rPr>
      </w:pPr>
    </w:p>
    <w:p w14:paraId="78460619" w14:textId="77777777" w:rsidR="008A5889" w:rsidRDefault="008A5889" w:rsidP="009C68DD">
      <w:pPr>
        <w:rPr>
          <w:lang w:val="sr-Cyrl-CS"/>
        </w:rPr>
      </w:pPr>
    </w:p>
    <w:p w14:paraId="3164D5AF" w14:textId="77777777" w:rsidR="008A5889" w:rsidRPr="00187EFC" w:rsidRDefault="008A5889" w:rsidP="009C68DD">
      <w:pPr>
        <w:rPr>
          <w:lang w:val="sr-Cyrl-CS"/>
        </w:rPr>
      </w:pPr>
    </w:p>
    <w:p w14:paraId="046663EF" w14:textId="77777777" w:rsidR="008A5889" w:rsidRDefault="008A5889" w:rsidP="00773A81">
      <w:pPr>
        <w:jc w:val="both"/>
        <w:rPr>
          <w:sz w:val="22"/>
          <w:szCs w:val="22"/>
          <w:lang w:val="pt-BR"/>
        </w:rPr>
      </w:pPr>
    </w:p>
    <w:p w14:paraId="671474A1" w14:textId="77777777" w:rsidR="008A5889" w:rsidRDefault="008A5889" w:rsidP="00773A81">
      <w:pPr>
        <w:jc w:val="both"/>
        <w:rPr>
          <w:sz w:val="22"/>
          <w:szCs w:val="22"/>
          <w:lang w:val="pt-BR"/>
        </w:rPr>
      </w:pPr>
    </w:p>
    <w:p w14:paraId="16CB3628" w14:textId="77777777" w:rsidR="008A5889" w:rsidRDefault="008A5889" w:rsidP="00773A81">
      <w:pPr>
        <w:jc w:val="both"/>
        <w:rPr>
          <w:sz w:val="22"/>
          <w:szCs w:val="22"/>
          <w:lang w:val="pt-BR"/>
        </w:rPr>
      </w:pPr>
    </w:p>
    <w:p w14:paraId="0CE96511" w14:textId="77777777" w:rsidR="008A5889" w:rsidRDefault="008A5889" w:rsidP="00773A81">
      <w:pPr>
        <w:jc w:val="both"/>
        <w:rPr>
          <w:sz w:val="22"/>
          <w:szCs w:val="22"/>
          <w:lang w:val="pt-BR"/>
        </w:rPr>
      </w:pPr>
    </w:p>
    <w:p w14:paraId="70D6EA0E" w14:textId="77777777" w:rsidR="008A5889" w:rsidRDefault="008A5889" w:rsidP="00773A81">
      <w:pPr>
        <w:jc w:val="both"/>
        <w:rPr>
          <w:sz w:val="22"/>
          <w:szCs w:val="22"/>
          <w:lang w:val="pt-BR"/>
        </w:rPr>
      </w:pPr>
    </w:p>
    <w:p w14:paraId="7FDE13B8" w14:textId="77777777" w:rsidR="008A5889" w:rsidRDefault="008A5889" w:rsidP="00773A81">
      <w:pPr>
        <w:jc w:val="both"/>
        <w:rPr>
          <w:sz w:val="22"/>
          <w:szCs w:val="22"/>
          <w:lang w:val="pt-BR"/>
        </w:rPr>
      </w:pPr>
    </w:p>
    <w:p w14:paraId="05A764C5" w14:textId="77777777" w:rsidR="008A5889" w:rsidRDefault="008A5889" w:rsidP="00773A81">
      <w:pPr>
        <w:jc w:val="both"/>
        <w:rPr>
          <w:sz w:val="22"/>
          <w:szCs w:val="22"/>
          <w:lang w:val="pt-BR"/>
        </w:rPr>
      </w:pPr>
    </w:p>
    <w:p w14:paraId="01D194D7" w14:textId="77777777" w:rsidR="008A5889" w:rsidRDefault="008A5889" w:rsidP="00773A81">
      <w:pPr>
        <w:jc w:val="both"/>
        <w:rPr>
          <w:sz w:val="22"/>
          <w:szCs w:val="22"/>
          <w:lang w:val="pt-BR"/>
        </w:rPr>
      </w:pPr>
    </w:p>
    <w:p w14:paraId="6047A337" w14:textId="77777777" w:rsidR="008A5889" w:rsidRDefault="008A5889" w:rsidP="00773A81">
      <w:pPr>
        <w:jc w:val="both"/>
        <w:rPr>
          <w:sz w:val="22"/>
          <w:szCs w:val="22"/>
          <w:lang w:val="pt-BR"/>
        </w:rPr>
      </w:pPr>
    </w:p>
    <w:p w14:paraId="374D6E25" w14:textId="77777777" w:rsidR="008A5889" w:rsidRDefault="008A5889" w:rsidP="00773A81">
      <w:pPr>
        <w:jc w:val="both"/>
        <w:rPr>
          <w:sz w:val="22"/>
          <w:szCs w:val="22"/>
          <w:lang w:val="pt-BR"/>
        </w:rPr>
      </w:pPr>
    </w:p>
    <w:p w14:paraId="78085797" w14:textId="77777777" w:rsidR="008A5889" w:rsidRDefault="008A5889" w:rsidP="00773A81">
      <w:pPr>
        <w:jc w:val="both"/>
        <w:rPr>
          <w:sz w:val="22"/>
          <w:szCs w:val="22"/>
          <w:lang w:val="pt-BR"/>
        </w:rPr>
      </w:pPr>
    </w:p>
    <w:p w14:paraId="73153BE8" w14:textId="11C691EC" w:rsidR="008A5889" w:rsidRDefault="008A5889" w:rsidP="00773A81">
      <w:pPr>
        <w:jc w:val="both"/>
        <w:rPr>
          <w:sz w:val="22"/>
          <w:szCs w:val="22"/>
          <w:lang w:val="pt-BR"/>
        </w:rPr>
      </w:pPr>
    </w:p>
    <w:p w14:paraId="09D8D78A" w14:textId="1F980C45" w:rsidR="005F610A" w:rsidRPr="009D0720" w:rsidRDefault="009D0720" w:rsidP="009D0720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lastRenderedPageBreak/>
        <w:t>КОМЕРЦИЈАЛНИ ДЕО ПОНУДЕ</w:t>
      </w:r>
    </w:p>
    <w:p w14:paraId="26B19251" w14:textId="05470732" w:rsidR="005F610A" w:rsidRDefault="005F610A" w:rsidP="009D0720">
      <w:pPr>
        <w:jc w:val="center"/>
        <w:rPr>
          <w:sz w:val="22"/>
          <w:szCs w:val="22"/>
          <w:lang w:val="pt-BR"/>
        </w:rPr>
      </w:pPr>
    </w:p>
    <w:p w14:paraId="60E93DBB" w14:textId="77777777" w:rsidR="005F610A" w:rsidRDefault="005F610A" w:rsidP="005F610A"/>
    <w:tbl>
      <w:tblPr>
        <w:tblW w:w="9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4065"/>
        <w:gridCol w:w="1166"/>
        <w:gridCol w:w="1170"/>
        <w:gridCol w:w="1080"/>
        <w:gridCol w:w="1530"/>
      </w:tblGrid>
      <w:tr w:rsidR="005F610A" w:rsidRPr="005C654E" w14:paraId="2CB7F6DB" w14:textId="77777777" w:rsidTr="005D6411">
        <w:trPr>
          <w:trHeight w:val="1202"/>
        </w:trPr>
        <w:tc>
          <w:tcPr>
            <w:tcW w:w="4065" w:type="dxa"/>
            <w:shd w:val="clear" w:color="auto" w:fill="92D050"/>
          </w:tcPr>
          <w:p w14:paraId="6EF2150F" w14:textId="77777777" w:rsidR="005F610A" w:rsidRDefault="005F610A" w:rsidP="005D6411">
            <w:pPr>
              <w:keepNext/>
              <w:jc w:val="center"/>
              <w:outlineLvl w:val="3"/>
              <w:rPr>
                <w:b/>
                <w:bCs/>
                <w:noProof/>
                <w:lang w:val="sr-Cyrl-CS"/>
              </w:rPr>
            </w:pPr>
          </w:p>
          <w:p w14:paraId="581ED064" w14:textId="77777777" w:rsidR="005F610A" w:rsidRPr="005C654E" w:rsidRDefault="005F610A" w:rsidP="005D6411">
            <w:pPr>
              <w:keepNext/>
              <w:jc w:val="center"/>
              <w:outlineLvl w:val="3"/>
              <w:rPr>
                <w:b/>
                <w:bCs/>
                <w:noProof/>
                <w:lang w:val="sr-Cyrl-BA"/>
              </w:rPr>
            </w:pPr>
            <w:r w:rsidRPr="005C654E">
              <w:rPr>
                <w:b/>
                <w:bCs/>
                <w:noProof/>
                <w:lang w:val="sr-Cyrl-CS"/>
              </w:rPr>
              <w:t>Назив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  <w:lang w:val="sr-Cyrl-BA"/>
              </w:rPr>
              <w:t>/Намена/ простора</w:t>
            </w:r>
          </w:p>
        </w:tc>
        <w:tc>
          <w:tcPr>
            <w:tcW w:w="1166" w:type="dxa"/>
            <w:tcBorders>
              <w:right w:val="single" w:sz="24" w:space="0" w:color="auto"/>
            </w:tcBorders>
            <w:shd w:val="clear" w:color="auto" w:fill="92D050"/>
          </w:tcPr>
          <w:p w14:paraId="312D748E" w14:textId="77777777" w:rsidR="005F610A" w:rsidRDefault="005F610A" w:rsidP="005D6411">
            <w:pPr>
              <w:jc w:val="center"/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>Пожељна величина</w:t>
            </w:r>
          </w:p>
          <w:p w14:paraId="37DD3877" w14:textId="77777777" w:rsidR="005F610A" w:rsidRPr="005C654E" w:rsidRDefault="005F610A" w:rsidP="005D6411">
            <w:pPr>
              <w:jc w:val="center"/>
              <w:rPr>
                <w:b/>
                <w:bCs/>
                <w:noProof/>
                <w:lang w:val="sr-Cyrl-CS"/>
              </w:rPr>
            </w:pPr>
            <w:r>
              <w:rPr>
                <w:noProof/>
                <w:lang w:val="sr-Cyrl-CS"/>
              </w:rPr>
              <w:t>м</w:t>
            </w:r>
            <w:r w:rsidRPr="005C654E">
              <w:rPr>
                <w:noProof/>
                <w:lang w:val="sr-Cyrl-CS"/>
              </w:rPr>
              <w:t>²</w:t>
            </w:r>
          </w:p>
          <w:p w14:paraId="3CCBEEA5" w14:textId="77777777" w:rsidR="005F610A" w:rsidRPr="005C654E" w:rsidRDefault="005F610A" w:rsidP="005D6411">
            <w:pPr>
              <w:rPr>
                <w:b/>
                <w:bCs/>
                <w:noProof/>
                <w:lang w:val="sr-Cyrl-CS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pct15" w:color="auto" w:fill="FFFFFF"/>
          </w:tcPr>
          <w:p w14:paraId="4872DD57" w14:textId="77777777" w:rsidR="001B6BBF" w:rsidRPr="005C654E" w:rsidRDefault="005F610A" w:rsidP="001B6BBF">
            <w:pPr>
              <w:jc w:val="center"/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 xml:space="preserve">Величина простора који се нуди </w:t>
            </w:r>
            <w:r w:rsidRPr="005C654E">
              <w:rPr>
                <w:noProof/>
                <w:lang w:val="sr-Cyrl-CS"/>
              </w:rPr>
              <w:t>у</w:t>
            </w:r>
            <w:r w:rsidR="001B6BBF">
              <w:rPr>
                <w:noProof/>
                <w:lang w:val="sr-Cyrl-CS"/>
              </w:rPr>
              <w:t xml:space="preserve"> м</w:t>
            </w:r>
            <w:r w:rsidR="001B6BBF" w:rsidRPr="005C654E">
              <w:rPr>
                <w:noProof/>
                <w:lang w:val="sr-Cyrl-CS"/>
              </w:rPr>
              <w:t>²</w:t>
            </w:r>
          </w:p>
          <w:p w14:paraId="768EF95E" w14:textId="79A21ECE" w:rsidR="005F610A" w:rsidRPr="005C654E" w:rsidRDefault="005F610A" w:rsidP="005D6411">
            <w:pPr>
              <w:jc w:val="center"/>
              <w:rPr>
                <w:b/>
                <w:bCs/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 </w:t>
            </w:r>
          </w:p>
        </w:tc>
        <w:tc>
          <w:tcPr>
            <w:tcW w:w="1080" w:type="dxa"/>
            <w:shd w:val="pct15" w:color="auto" w:fill="FFFFFF"/>
          </w:tcPr>
          <w:p w14:paraId="66018BA6" w14:textId="77777777" w:rsidR="005F610A" w:rsidRDefault="005F610A" w:rsidP="005D6411">
            <w:pPr>
              <w:jc w:val="center"/>
              <w:rPr>
                <w:b/>
                <w:bCs/>
                <w:noProof/>
                <w:lang w:val="sr-Cyrl-CS"/>
              </w:rPr>
            </w:pPr>
            <w:r w:rsidRPr="005C654E">
              <w:rPr>
                <w:b/>
                <w:bCs/>
                <w:noProof/>
                <w:lang w:val="sr-Cyrl-CS"/>
              </w:rPr>
              <w:t xml:space="preserve">Цена </w:t>
            </w:r>
            <w:r>
              <w:rPr>
                <w:b/>
                <w:bCs/>
                <w:noProof/>
                <w:lang w:val="sr-Cyrl-CS"/>
              </w:rPr>
              <w:t xml:space="preserve"> у</w:t>
            </w:r>
          </w:p>
          <w:p w14:paraId="64574CEC" w14:textId="77777777" w:rsidR="005F610A" w:rsidRPr="005C654E" w:rsidRDefault="005F610A" w:rsidP="005D6411">
            <w:pPr>
              <w:jc w:val="center"/>
              <w:rPr>
                <w:b/>
                <w:bCs/>
                <w:noProof/>
                <w:lang w:val="sr-Cyrl-CS"/>
              </w:rPr>
            </w:pPr>
            <w:r w:rsidRPr="005C654E">
              <w:rPr>
                <w:b/>
                <w:bCs/>
                <w:noProof/>
                <w:lang w:val="sr-Cyrl-CS"/>
              </w:rPr>
              <w:t>€/</w:t>
            </w:r>
            <w:r w:rsidRPr="005C654E">
              <w:rPr>
                <w:noProof/>
                <w:lang w:val="sr-Cyrl-CS"/>
              </w:rPr>
              <w:t xml:space="preserve"> </w:t>
            </w:r>
            <w:r w:rsidRPr="005C654E">
              <w:rPr>
                <w:b/>
                <w:bCs/>
                <w:noProof/>
                <w:lang w:val="sr-Cyrl-CS"/>
              </w:rPr>
              <w:t>м² без ПДВ-а</w:t>
            </w:r>
          </w:p>
        </w:tc>
        <w:tc>
          <w:tcPr>
            <w:tcW w:w="1530" w:type="dxa"/>
            <w:shd w:val="pct15" w:color="auto" w:fill="FFFFFF"/>
          </w:tcPr>
          <w:p w14:paraId="042EEFFA" w14:textId="321F88EA" w:rsidR="005F610A" w:rsidRPr="005C654E" w:rsidRDefault="005F610A" w:rsidP="005D6411">
            <w:pPr>
              <w:keepNext/>
              <w:jc w:val="center"/>
              <w:outlineLvl w:val="3"/>
              <w:rPr>
                <w:b/>
                <w:bCs/>
                <w:noProof/>
                <w:lang w:val="sr-Cyrl-CS"/>
              </w:rPr>
            </w:pPr>
            <w:r w:rsidRPr="005C654E">
              <w:rPr>
                <w:b/>
                <w:bCs/>
                <w:noProof/>
                <w:lang w:val="sr-Cyrl-CS"/>
              </w:rPr>
              <w:t>Укупн</w:t>
            </w:r>
            <w:r>
              <w:rPr>
                <w:b/>
                <w:bCs/>
                <w:noProof/>
              </w:rPr>
              <w:t xml:space="preserve">a </w:t>
            </w:r>
            <w:r w:rsidR="001B6BBF">
              <w:rPr>
                <w:b/>
                <w:bCs/>
                <w:noProof/>
                <w:lang w:val="sr-Cyrl-RS"/>
              </w:rPr>
              <w:t>цена</w:t>
            </w:r>
            <w:r w:rsidRPr="005C654E">
              <w:rPr>
                <w:b/>
                <w:bCs/>
                <w:noProof/>
                <w:lang w:val="sr-Cyrl-CS"/>
              </w:rPr>
              <w:t xml:space="preserve"> у €</w:t>
            </w:r>
          </w:p>
          <w:p w14:paraId="17B8EF10" w14:textId="77777777" w:rsidR="005F610A" w:rsidRPr="005C654E" w:rsidRDefault="005F610A" w:rsidP="005D6411">
            <w:pPr>
              <w:keepNext/>
              <w:jc w:val="center"/>
              <w:outlineLvl w:val="3"/>
              <w:rPr>
                <w:b/>
                <w:bCs/>
                <w:noProof/>
                <w:lang w:val="sr-Cyrl-CS"/>
              </w:rPr>
            </w:pPr>
            <w:r w:rsidRPr="005C654E">
              <w:rPr>
                <w:b/>
                <w:bCs/>
                <w:noProof/>
                <w:lang w:val="sr-Cyrl-CS"/>
              </w:rPr>
              <w:t>без ПДВ-а</w:t>
            </w:r>
          </w:p>
        </w:tc>
      </w:tr>
      <w:tr w:rsidR="005F610A" w:rsidRPr="005C654E" w14:paraId="6D353180" w14:textId="77777777" w:rsidTr="005D6411">
        <w:trPr>
          <w:trHeight w:val="3062"/>
        </w:trPr>
        <w:tc>
          <w:tcPr>
            <w:tcW w:w="4065" w:type="dxa"/>
          </w:tcPr>
          <w:p w14:paraId="2885F252" w14:textId="77777777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Сала за састанке </w:t>
            </w:r>
          </w:p>
          <w:p w14:paraId="35AE078F" w14:textId="77777777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Канцеларија за директора </w:t>
            </w:r>
          </w:p>
          <w:p w14:paraId="7064D5A2" w14:textId="77777777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Канцеларија за секретарицу </w:t>
            </w:r>
          </w:p>
          <w:p w14:paraId="67649C23" w14:textId="77777777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Канцеларија за Помоћника директора за продају </w:t>
            </w:r>
          </w:p>
          <w:p w14:paraId="19C6E753" w14:textId="47456F1A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Канцеларија за потребе </w:t>
            </w:r>
            <w:r w:rsidR="001B6BBF">
              <w:rPr>
                <w:noProof/>
                <w:lang w:val="sr-Cyrl-CS"/>
              </w:rPr>
              <w:t>о</w:t>
            </w:r>
            <w:r w:rsidRPr="005C654E">
              <w:rPr>
                <w:noProof/>
                <w:lang w:val="sr-Cyrl-CS"/>
              </w:rPr>
              <w:t xml:space="preserve">дељења продаје </w:t>
            </w:r>
          </w:p>
          <w:p w14:paraId="7EA5113F" w14:textId="77777777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Канцеларија за потребе одељења маркетинга </w:t>
            </w:r>
          </w:p>
          <w:p w14:paraId="1D93A3A3" w14:textId="77777777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Канцеларија за Помоћника директора за финансије </w:t>
            </w:r>
          </w:p>
          <w:p w14:paraId="43F96088" w14:textId="77777777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Канцеларија за  Шефа рачуноводства </w:t>
            </w:r>
          </w:p>
          <w:p w14:paraId="50F923B6" w14:textId="77777777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Канцеларија  за књиговодство </w:t>
            </w:r>
          </w:p>
          <w:p w14:paraId="00DBE2F3" w14:textId="75E46D5A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>Канцеларија  за финансијску оператив</w:t>
            </w:r>
            <w:r w:rsidR="001B6BBF">
              <w:rPr>
                <w:noProof/>
                <w:lang w:val="sr-Cyrl-CS"/>
              </w:rPr>
              <w:t>у</w:t>
            </w:r>
            <w:r w:rsidRPr="005C654E">
              <w:rPr>
                <w:noProof/>
                <w:lang w:val="sr-Cyrl-CS"/>
              </w:rPr>
              <w:t xml:space="preserve"> </w:t>
            </w:r>
          </w:p>
          <w:p w14:paraId="0E9E31FD" w14:textId="5DEAE154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Канцеларија за секретара Инситута ( </w:t>
            </w:r>
            <w:r w:rsidR="004B29C4">
              <w:rPr>
                <w:noProof/>
                <w:lang w:val="sr-Cyrl-RS"/>
              </w:rPr>
              <w:t>правна служба</w:t>
            </w:r>
            <w:r w:rsidRPr="005C654E">
              <w:rPr>
                <w:noProof/>
                <w:lang w:val="sr-Cyrl-CS"/>
              </w:rPr>
              <w:t xml:space="preserve">) </w:t>
            </w:r>
          </w:p>
          <w:p w14:paraId="65F062BE" w14:textId="16D331A1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Канцеларија за потребе </w:t>
            </w:r>
            <w:r w:rsidR="001B6BBF">
              <w:rPr>
                <w:noProof/>
                <w:lang w:val="sr-Cyrl-CS"/>
              </w:rPr>
              <w:t>службе н</w:t>
            </w:r>
            <w:r w:rsidRPr="005C654E">
              <w:rPr>
                <w:noProof/>
                <w:lang w:val="sr-Cyrl-CS"/>
              </w:rPr>
              <w:t xml:space="preserve">абавке </w:t>
            </w:r>
          </w:p>
          <w:p w14:paraId="52090254" w14:textId="77777777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Канцеларија за потребе програмера </w:t>
            </w:r>
          </w:p>
          <w:p w14:paraId="3EAB36DE" w14:textId="77777777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 xml:space="preserve">Кухиња са оставом </w:t>
            </w:r>
          </w:p>
          <w:p w14:paraId="4964C122" w14:textId="77777777" w:rsidR="005F610A" w:rsidRPr="005C654E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>Простор за текућу књиговодствену документацију и документацију за претходну годину</w:t>
            </w:r>
            <w:r w:rsidRPr="005C654E">
              <w:rPr>
                <w:i/>
                <w:iCs/>
                <w:noProof/>
                <w:lang w:val="sr-Cyrl-CS"/>
              </w:rPr>
              <w:t xml:space="preserve"> најмање</w:t>
            </w:r>
          </w:p>
          <w:p w14:paraId="39521111" w14:textId="4E125364" w:rsidR="005F610A" w:rsidRDefault="005F610A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Просторија за с</w:t>
            </w:r>
            <w:r w:rsidRPr="005C654E">
              <w:rPr>
                <w:noProof/>
                <w:lang w:val="sr-Cyrl-CS"/>
              </w:rPr>
              <w:t>ервер уз обавезну климатизацију</w:t>
            </w:r>
            <w:r w:rsidR="004B29C4">
              <w:rPr>
                <w:noProof/>
                <w:lang w:val="sr-Cyrl-CS"/>
              </w:rPr>
              <w:t>,</w:t>
            </w:r>
            <w:r w:rsidR="004B29C4">
              <w:rPr>
                <w:i/>
                <w:iCs/>
                <w:noProof/>
                <w:lang w:val="sr-Cyrl-CS"/>
              </w:rPr>
              <w:t xml:space="preserve"> </w:t>
            </w:r>
            <w:r w:rsidR="004B29C4" w:rsidRPr="005C654E">
              <w:rPr>
                <w:i/>
                <w:iCs/>
                <w:noProof/>
                <w:lang w:val="sr-Cyrl-CS"/>
              </w:rPr>
              <w:t>најмање</w:t>
            </w:r>
          </w:p>
          <w:p w14:paraId="7FC4FC4C" w14:textId="7C253EC4" w:rsidR="004B29C4" w:rsidRPr="005C654E" w:rsidRDefault="004B29C4" w:rsidP="005F610A">
            <w:pPr>
              <w:numPr>
                <w:ilvl w:val="0"/>
                <w:numId w:val="33"/>
              </w:num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Ходници</w:t>
            </w:r>
          </w:p>
          <w:p w14:paraId="1C65793E" w14:textId="77777777" w:rsidR="005F610A" w:rsidRPr="005C654E" w:rsidRDefault="005F610A" w:rsidP="005D6411">
            <w:pPr>
              <w:rPr>
                <w:noProof/>
                <w:lang w:val="sr-Cyrl-CS"/>
              </w:rPr>
            </w:pPr>
          </w:p>
          <w:p w14:paraId="7BE8FE9C" w14:textId="77777777" w:rsidR="005F610A" w:rsidRPr="005C654E" w:rsidRDefault="005F610A" w:rsidP="005D6411">
            <w:pPr>
              <w:rPr>
                <w:b/>
                <w:bCs/>
                <w:noProof/>
                <w:lang w:val="sr-Cyrl-CS"/>
              </w:rPr>
            </w:pPr>
          </w:p>
        </w:tc>
        <w:tc>
          <w:tcPr>
            <w:tcW w:w="1166" w:type="dxa"/>
            <w:tcBorders>
              <w:right w:val="single" w:sz="24" w:space="0" w:color="auto"/>
            </w:tcBorders>
          </w:tcPr>
          <w:p w14:paraId="347CA4A1" w14:textId="5F26CD88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35 м²</w:t>
            </w:r>
          </w:p>
          <w:p w14:paraId="2CC47501" w14:textId="0B30C2DA" w:rsidR="005F610A" w:rsidRPr="005F610A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F610A">
              <w:rPr>
                <w:noProof/>
                <w:lang w:val="sr-Cyrl-CS"/>
              </w:rPr>
              <w:t>25 м²</w:t>
            </w:r>
          </w:p>
          <w:p w14:paraId="07C969E7" w14:textId="09F9540F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20 м²</w:t>
            </w:r>
          </w:p>
          <w:p w14:paraId="54F081C8" w14:textId="77777777" w:rsidR="005F610A" w:rsidRDefault="005F610A" w:rsidP="000B5E6B">
            <w:pPr>
              <w:jc w:val="center"/>
              <w:rPr>
                <w:noProof/>
                <w:lang w:val="sr-Cyrl-CS"/>
              </w:rPr>
            </w:pPr>
          </w:p>
          <w:p w14:paraId="29AFBEB5" w14:textId="68AFD67F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20 м²</w:t>
            </w:r>
          </w:p>
          <w:p w14:paraId="5633F28E" w14:textId="77777777" w:rsidR="005F610A" w:rsidRPr="005C654E" w:rsidRDefault="005F610A" w:rsidP="000B5E6B">
            <w:pPr>
              <w:jc w:val="center"/>
              <w:rPr>
                <w:noProof/>
                <w:lang w:val="sr-Cyrl-CS"/>
              </w:rPr>
            </w:pPr>
          </w:p>
          <w:p w14:paraId="21ED1265" w14:textId="3CC4B3E8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25 м²</w:t>
            </w:r>
          </w:p>
          <w:p w14:paraId="1EE77A3F" w14:textId="77777777" w:rsidR="005F610A" w:rsidRPr="005C654E" w:rsidRDefault="005F610A" w:rsidP="000B5E6B">
            <w:pPr>
              <w:jc w:val="center"/>
              <w:rPr>
                <w:noProof/>
                <w:lang w:val="sr-Cyrl-CS"/>
              </w:rPr>
            </w:pPr>
          </w:p>
          <w:p w14:paraId="3149764A" w14:textId="6136A917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25 м²</w:t>
            </w:r>
          </w:p>
          <w:p w14:paraId="6A4BBF96" w14:textId="77777777" w:rsidR="005F610A" w:rsidRPr="005C654E" w:rsidRDefault="005F610A" w:rsidP="000B5E6B">
            <w:pPr>
              <w:jc w:val="center"/>
              <w:rPr>
                <w:noProof/>
                <w:lang w:val="sr-Cyrl-CS"/>
              </w:rPr>
            </w:pPr>
          </w:p>
          <w:p w14:paraId="7701BB00" w14:textId="0901C115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2</w:t>
            </w:r>
            <w:r w:rsidR="005F610A" w:rsidRPr="005C654E">
              <w:rPr>
                <w:noProof/>
                <w:lang w:val="sr-Cyrl-CS"/>
              </w:rPr>
              <w:t>0 м²</w:t>
            </w:r>
          </w:p>
          <w:p w14:paraId="186FE337" w14:textId="77777777" w:rsidR="005F610A" w:rsidRPr="005C654E" w:rsidRDefault="005F610A" w:rsidP="000B5E6B">
            <w:pPr>
              <w:jc w:val="center"/>
              <w:rPr>
                <w:noProof/>
                <w:lang w:val="sr-Cyrl-CS"/>
              </w:rPr>
            </w:pPr>
          </w:p>
          <w:p w14:paraId="176C8455" w14:textId="2359016C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20 м²</w:t>
            </w:r>
          </w:p>
          <w:p w14:paraId="391D7211" w14:textId="289847F4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30 м²</w:t>
            </w:r>
          </w:p>
          <w:p w14:paraId="39ADD111" w14:textId="750D2C8F" w:rsidR="005F610A" w:rsidRPr="00BA385D" w:rsidRDefault="005F610A" w:rsidP="000B5E6B">
            <w:pPr>
              <w:jc w:val="center"/>
              <w:rPr>
                <w:noProof/>
                <w:lang w:val="sr-Latn-RS"/>
              </w:rPr>
            </w:pPr>
          </w:p>
          <w:p w14:paraId="5C3A3950" w14:textId="157370C0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20 м²</w:t>
            </w:r>
          </w:p>
          <w:p w14:paraId="40B59E7C" w14:textId="77777777" w:rsidR="005F610A" w:rsidRPr="005C654E" w:rsidRDefault="005F610A" w:rsidP="000B5E6B">
            <w:pPr>
              <w:jc w:val="center"/>
              <w:rPr>
                <w:noProof/>
                <w:lang w:val="sr-Cyrl-CS"/>
              </w:rPr>
            </w:pPr>
          </w:p>
          <w:p w14:paraId="128DCE85" w14:textId="08B9208A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25 м²</w:t>
            </w:r>
          </w:p>
          <w:p w14:paraId="65388521" w14:textId="77777777" w:rsidR="005F610A" w:rsidRPr="005C654E" w:rsidRDefault="005F610A" w:rsidP="000B5E6B">
            <w:pPr>
              <w:jc w:val="center"/>
              <w:rPr>
                <w:noProof/>
                <w:lang w:val="sr-Cyrl-CS"/>
              </w:rPr>
            </w:pPr>
          </w:p>
          <w:p w14:paraId="44582166" w14:textId="77777777" w:rsidR="005F610A" w:rsidRPr="005C654E" w:rsidRDefault="005F610A" w:rsidP="000B5E6B">
            <w:pPr>
              <w:jc w:val="center"/>
              <w:rPr>
                <w:noProof/>
                <w:lang w:val="sr-Cyrl-CS"/>
              </w:rPr>
            </w:pPr>
          </w:p>
          <w:p w14:paraId="04061ACD" w14:textId="4121F6BF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20 м²</w:t>
            </w:r>
          </w:p>
          <w:p w14:paraId="793EEEA7" w14:textId="77777777" w:rsidR="005F610A" w:rsidRPr="005C654E" w:rsidRDefault="005F610A" w:rsidP="000B5E6B">
            <w:pPr>
              <w:jc w:val="center"/>
              <w:rPr>
                <w:noProof/>
                <w:lang w:val="sr-Cyrl-CS"/>
              </w:rPr>
            </w:pPr>
          </w:p>
          <w:p w14:paraId="7E56881B" w14:textId="4F03C218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15 м²</w:t>
            </w:r>
          </w:p>
          <w:p w14:paraId="58B0755C" w14:textId="5E3A0236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15 м²</w:t>
            </w:r>
          </w:p>
          <w:p w14:paraId="04932683" w14:textId="77777777" w:rsidR="005F610A" w:rsidRPr="005C654E" w:rsidRDefault="005F610A" w:rsidP="000B5E6B">
            <w:pPr>
              <w:jc w:val="center"/>
              <w:rPr>
                <w:noProof/>
                <w:lang w:val="sr-Cyrl-CS"/>
              </w:rPr>
            </w:pPr>
          </w:p>
          <w:p w14:paraId="1C392C22" w14:textId="7273B63E" w:rsidR="005F610A" w:rsidRDefault="005F610A" w:rsidP="000B5E6B">
            <w:pPr>
              <w:jc w:val="center"/>
              <w:rPr>
                <w:noProof/>
                <w:lang w:val="sr-Cyrl-CS"/>
              </w:rPr>
            </w:pPr>
          </w:p>
          <w:p w14:paraId="585EE533" w14:textId="5C23668D" w:rsidR="005F610A" w:rsidRPr="005C654E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5F610A" w:rsidRPr="005C654E">
              <w:rPr>
                <w:noProof/>
                <w:lang w:val="sr-Cyrl-CS"/>
              </w:rPr>
              <w:t>30 м²</w:t>
            </w:r>
          </w:p>
          <w:p w14:paraId="4B8BAEFE" w14:textId="77777777" w:rsidR="005F610A" w:rsidRDefault="005F610A" w:rsidP="000B5E6B">
            <w:pPr>
              <w:jc w:val="center"/>
              <w:rPr>
                <w:noProof/>
                <w:lang w:val="sr-Cyrl-CS"/>
              </w:rPr>
            </w:pPr>
          </w:p>
          <w:p w14:paraId="48C51B77" w14:textId="55221D24" w:rsidR="005F610A" w:rsidRDefault="00BA385D" w:rsidP="000B5E6B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˜</w:t>
            </w:r>
            <w:r>
              <w:rPr>
                <w:noProof/>
                <w:lang w:val="sr-Latn-RS"/>
              </w:rPr>
              <w:t xml:space="preserve"> </w:t>
            </w:r>
            <w:r w:rsidR="004B29C4">
              <w:rPr>
                <w:noProof/>
                <w:lang w:val="sr-Cyrl-RS"/>
              </w:rPr>
              <w:t>5</w:t>
            </w:r>
            <w:r w:rsidR="005F610A" w:rsidRPr="005C654E">
              <w:rPr>
                <w:noProof/>
                <w:lang w:val="sr-Cyrl-CS"/>
              </w:rPr>
              <w:t xml:space="preserve"> </w:t>
            </w:r>
            <w:bookmarkStart w:id="0" w:name="_Hlk52886201"/>
            <w:r w:rsidR="005F610A" w:rsidRPr="005C654E">
              <w:rPr>
                <w:noProof/>
                <w:lang w:val="sr-Cyrl-CS"/>
              </w:rPr>
              <w:t>м²</w:t>
            </w:r>
            <w:bookmarkEnd w:id="0"/>
          </w:p>
          <w:p w14:paraId="6DD4DD0D" w14:textId="77777777" w:rsidR="004B29C4" w:rsidRPr="005C654E" w:rsidRDefault="004B29C4" w:rsidP="000B5E6B">
            <w:pPr>
              <w:jc w:val="center"/>
              <w:rPr>
                <w:b/>
                <w:bCs/>
                <w:smallCaps/>
                <w:noProof/>
                <w:lang w:val="sr-Cyrl-CS"/>
              </w:rPr>
            </w:pPr>
          </w:p>
          <w:p w14:paraId="4CBB923A" w14:textId="65911C7D" w:rsidR="005F610A" w:rsidRPr="005C654E" w:rsidRDefault="004B29C4" w:rsidP="000B5E6B">
            <w:pPr>
              <w:jc w:val="center"/>
              <w:rPr>
                <w:smallCaps/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˜50 </w:t>
            </w:r>
            <w:r w:rsidRPr="005C654E">
              <w:rPr>
                <w:noProof/>
                <w:lang w:val="sr-Cyrl-CS"/>
              </w:rPr>
              <w:t>м²</w:t>
            </w:r>
          </w:p>
        </w:tc>
        <w:tc>
          <w:tcPr>
            <w:tcW w:w="1170" w:type="dxa"/>
            <w:tcBorders>
              <w:left w:val="single" w:sz="24" w:space="0" w:color="auto"/>
            </w:tcBorders>
          </w:tcPr>
          <w:p w14:paraId="52E5876C" w14:textId="77777777" w:rsidR="005F610A" w:rsidRPr="005C654E" w:rsidRDefault="005F610A" w:rsidP="005D6411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080" w:type="dxa"/>
          </w:tcPr>
          <w:p w14:paraId="4A891798" w14:textId="77777777" w:rsidR="005F610A" w:rsidRPr="005C654E" w:rsidRDefault="005F610A" w:rsidP="005D6411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530" w:type="dxa"/>
          </w:tcPr>
          <w:p w14:paraId="085B0880" w14:textId="77777777" w:rsidR="005F610A" w:rsidRPr="005C654E" w:rsidRDefault="005F610A" w:rsidP="005D6411">
            <w:pPr>
              <w:jc w:val="center"/>
              <w:rPr>
                <w:noProof/>
                <w:lang w:val="sr-Cyrl-CS"/>
              </w:rPr>
            </w:pPr>
          </w:p>
          <w:p w14:paraId="2761C7A8" w14:textId="77777777" w:rsidR="005F610A" w:rsidRPr="005C654E" w:rsidRDefault="005F610A" w:rsidP="005D6411">
            <w:pPr>
              <w:tabs>
                <w:tab w:val="center" w:pos="637"/>
                <w:tab w:val="left" w:pos="1260"/>
              </w:tabs>
              <w:rPr>
                <w:noProof/>
                <w:lang w:val="sr-Cyrl-CS"/>
              </w:rPr>
            </w:pPr>
            <w:r w:rsidRPr="005C654E">
              <w:rPr>
                <w:noProof/>
                <w:lang w:val="sr-Cyrl-CS"/>
              </w:rPr>
              <w:tab/>
            </w:r>
          </w:p>
        </w:tc>
      </w:tr>
      <w:tr w:rsidR="005F610A" w:rsidRPr="005C654E" w14:paraId="3FA882FB" w14:textId="77777777" w:rsidTr="005D6411">
        <w:trPr>
          <w:trHeight w:val="390"/>
        </w:trPr>
        <w:tc>
          <w:tcPr>
            <w:tcW w:w="4065" w:type="dxa"/>
          </w:tcPr>
          <w:p w14:paraId="2CB8E18E" w14:textId="77777777" w:rsidR="005F610A" w:rsidRPr="005C654E" w:rsidRDefault="005F610A" w:rsidP="005D6411">
            <w:pPr>
              <w:rPr>
                <w:b/>
                <w:bCs/>
                <w:noProof/>
                <w:lang w:val="sr-Cyrl-CS"/>
              </w:rPr>
            </w:pPr>
            <w:r w:rsidRPr="005C654E">
              <w:rPr>
                <w:b/>
                <w:bCs/>
                <w:noProof/>
                <w:lang w:val="sr-Cyrl-CS"/>
              </w:rPr>
              <w:t>Укупно пословни простор⃰</w:t>
            </w:r>
          </w:p>
        </w:tc>
        <w:tc>
          <w:tcPr>
            <w:tcW w:w="1166" w:type="dxa"/>
            <w:tcBorders>
              <w:right w:val="single" w:sz="24" w:space="0" w:color="auto"/>
            </w:tcBorders>
          </w:tcPr>
          <w:p w14:paraId="4BB1C759" w14:textId="77777777" w:rsidR="005F610A" w:rsidRPr="005C654E" w:rsidRDefault="005F610A" w:rsidP="005D6411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</w:tcPr>
          <w:p w14:paraId="7E397519" w14:textId="77777777" w:rsidR="005F610A" w:rsidRPr="005C654E" w:rsidRDefault="005F610A" w:rsidP="005D6411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080" w:type="dxa"/>
          </w:tcPr>
          <w:p w14:paraId="7D4E4321" w14:textId="77777777" w:rsidR="005F610A" w:rsidRPr="005C654E" w:rsidRDefault="005F610A" w:rsidP="005D6411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530" w:type="dxa"/>
          </w:tcPr>
          <w:p w14:paraId="3E723D5A" w14:textId="77777777" w:rsidR="005F610A" w:rsidRPr="005C654E" w:rsidRDefault="005F610A" w:rsidP="005D6411">
            <w:pPr>
              <w:tabs>
                <w:tab w:val="center" w:pos="637"/>
                <w:tab w:val="left" w:pos="1260"/>
              </w:tabs>
              <w:rPr>
                <w:noProof/>
                <w:lang w:val="sr-Cyrl-CS"/>
              </w:rPr>
            </w:pPr>
          </w:p>
        </w:tc>
      </w:tr>
      <w:tr w:rsidR="005F610A" w:rsidRPr="005C654E" w14:paraId="56CE53BA" w14:textId="77777777" w:rsidTr="005D6411">
        <w:trPr>
          <w:trHeight w:val="390"/>
        </w:trPr>
        <w:tc>
          <w:tcPr>
            <w:tcW w:w="4065" w:type="dxa"/>
          </w:tcPr>
          <w:p w14:paraId="3EB5B67E" w14:textId="77777777" w:rsidR="005F610A" w:rsidRPr="005C654E" w:rsidRDefault="005F610A" w:rsidP="005D6411">
            <w:pPr>
              <w:rPr>
                <w:b/>
                <w:bCs/>
                <w:noProof/>
                <w:lang w:val="sr-Cyrl-CS"/>
              </w:rPr>
            </w:pPr>
            <w:r w:rsidRPr="005C654E">
              <w:rPr>
                <w:b/>
                <w:bCs/>
                <w:noProof/>
                <w:lang w:val="sr-Cyrl-CS"/>
              </w:rPr>
              <w:t>Укупни трошкови⃰⃰⃰⃰ ⃰</w:t>
            </w:r>
          </w:p>
        </w:tc>
        <w:tc>
          <w:tcPr>
            <w:tcW w:w="1166" w:type="dxa"/>
            <w:tcBorders>
              <w:right w:val="single" w:sz="24" w:space="0" w:color="auto"/>
            </w:tcBorders>
          </w:tcPr>
          <w:p w14:paraId="5C26DB69" w14:textId="77777777" w:rsidR="005F610A" w:rsidRPr="005C654E" w:rsidRDefault="005F610A" w:rsidP="005D6411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</w:tcPr>
          <w:p w14:paraId="59BC2A9A" w14:textId="77777777" w:rsidR="005F610A" w:rsidRPr="005C654E" w:rsidRDefault="005F610A" w:rsidP="005D6411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080" w:type="dxa"/>
          </w:tcPr>
          <w:p w14:paraId="22BB3F85" w14:textId="77777777" w:rsidR="005F610A" w:rsidRPr="005C654E" w:rsidRDefault="005F610A" w:rsidP="005D6411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530" w:type="dxa"/>
          </w:tcPr>
          <w:p w14:paraId="0480A889" w14:textId="77777777" w:rsidR="005F610A" w:rsidRPr="005C654E" w:rsidRDefault="005F610A" w:rsidP="005D6411">
            <w:pPr>
              <w:tabs>
                <w:tab w:val="center" w:pos="637"/>
                <w:tab w:val="left" w:pos="1260"/>
              </w:tabs>
              <w:rPr>
                <w:noProof/>
                <w:lang w:val="sr-Cyrl-CS"/>
              </w:rPr>
            </w:pPr>
          </w:p>
        </w:tc>
      </w:tr>
      <w:tr w:rsidR="005F610A" w:rsidRPr="005C654E" w14:paraId="262AEB61" w14:textId="77777777" w:rsidTr="005D6411">
        <w:trPr>
          <w:trHeight w:val="390"/>
        </w:trPr>
        <w:tc>
          <w:tcPr>
            <w:tcW w:w="4065" w:type="dxa"/>
          </w:tcPr>
          <w:p w14:paraId="446EFD1B" w14:textId="77777777" w:rsidR="005F610A" w:rsidRPr="005C654E" w:rsidRDefault="005F610A" w:rsidP="005D6411">
            <w:pPr>
              <w:rPr>
                <w:b/>
                <w:bCs/>
                <w:noProof/>
                <w:lang w:val="sr-Cyrl-CS"/>
              </w:rPr>
            </w:pPr>
            <w:r w:rsidRPr="005C654E">
              <w:rPr>
                <w:b/>
                <w:bCs/>
                <w:noProof/>
                <w:lang w:val="sr-Cyrl-CS"/>
              </w:rPr>
              <w:t>УКУПНО</w:t>
            </w:r>
          </w:p>
        </w:tc>
        <w:tc>
          <w:tcPr>
            <w:tcW w:w="1166" w:type="dxa"/>
            <w:tcBorders>
              <w:right w:val="single" w:sz="24" w:space="0" w:color="auto"/>
            </w:tcBorders>
          </w:tcPr>
          <w:p w14:paraId="70F0DC48" w14:textId="77777777" w:rsidR="005F610A" w:rsidRPr="005C654E" w:rsidRDefault="005F610A" w:rsidP="005D6411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</w:tcPr>
          <w:p w14:paraId="633FB070" w14:textId="77777777" w:rsidR="005F610A" w:rsidRPr="005C654E" w:rsidRDefault="005F610A" w:rsidP="005D6411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080" w:type="dxa"/>
          </w:tcPr>
          <w:p w14:paraId="1D60A350" w14:textId="77777777" w:rsidR="005F610A" w:rsidRPr="005C654E" w:rsidRDefault="005F610A" w:rsidP="005D6411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530" w:type="dxa"/>
          </w:tcPr>
          <w:p w14:paraId="1F65F9C0" w14:textId="77777777" w:rsidR="005F610A" w:rsidRPr="005C654E" w:rsidRDefault="005F610A" w:rsidP="005D6411">
            <w:pPr>
              <w:tabs>
                <w:tab w:val="center" w:pos="637"/>
                <w:tab w:val="left" w:pos="1260"/>
              </w:tabs>
              <w:rPr>
                <w:noProof/>
                <w:lang w:val="sr-Cyrl-CS"/>
              </w:rPr>
            </w:pPr>
          </w:p>
        </w:tc>
      </w:tr>
    </w:tbl>
    <w:p w14:paraId="55455C0D" w14:textId="77777777" w:rsidR="005F610A" w:rsidRDefault="005F610A" w:rsidP="00773A81">
      <w:pPr>
        <w:jc w:val="both"/>
        <w:rPr>
          <w:sz w:val="22"/>
          <w:szCs w:val="22"/>
          <w:lang w:val="pt-BR"/>
        </w:rPr>
      </w:pPr>
    </w:p>
    <w:p w14:paraId="03651002" w14:textId="79D7882D" w:rsidR="008A5889" w:rsidRDefault="00CC0C72" w:rsidP="00773A81">
      <w:pPr>
        <w:jc w:val="both"/>
        <w:rPr>
          <w:noProof/>
          <w:lang w:val="sr-Cyrl-CS"/>
        </w:rPr>
      </w:pPr>
      <w:r>
        <w:rPr>
          <w:noProof/>
          <w:sz w:val="22"/>
          <w:szCs w:val="22"/>
          <w:lang w:val="sr-Cyrl-CS"/>
        </w:rPr>
        <w:t>⃰упис</w:t>
      </w:r>
      <w:r w:rsidR="001B6BBF">
        <w:rPr>
          <w:noProof/>
          <w:sz w:val="22"/>
          <w:szCs w:val="22"/>
          <w:lang w:val="sr-Cyrl-CS"/>
        </w:rPr>
        <w:t>а</w:t>
      </w:r>
      <w:r>
        <w:rPr>
          <w:noProof/>
          <w:sz w:val="22"/>
          <w:szCs w:val="22"/>
          <w:lang w:val="sr-Cyrl-CS"/>
        </w:rPr>
        <w:t>ти укупну површину пословног простора у</w:t>
      </w:r>
      <w:r w:rsidR="00E2152D">
        <w:rPr>
          <w:noProof/>
          <w:sz w:val="22"/>
          <w:szCs w:val="22"/>
          <w:lang w:val="sr-Cyrl-CS"/>
        </w:rPr>
        <w:t xml:space="preserve"> </w:t>
      </w:r>
      <w:r w:rsidR="00E2152D">
        <w:rPr>
          <w:noProof/>
          <w:lang w:val="sr-Cyrl-CS"/>
        </w:rPr>
        <w:t>м</w:t>
      </w:r>
      <w:r w:rsidR="00E2152D" w:rsidRPr="002C212C">
        <w:rPr>
          <w:noProof/>
          <w:lang w:val="sr-Cyrl-CS"/>
        </w:rPr>
        <w:t>²</w:t>
      </w:r>
    </w:p>
    <w:p w14:paraId="3455CFE8" w14:textId="77777777" w:rsidR="00E2152D" w:rsidRPr="002C212C" w:rsidRDefault="00E2152D" w:rsidP="00773A81">
      <w:pPr>
        <w:jc w:val="both"/>
        <w:rPr>
          <w:noProof/>
          <w:sz w:val="22"/>
          <w:szCs w:val="22"/>
          <w:lang w:val="sr-Cyrl-CS"/>
        </w:rPr>
      </w:pPr>
    </w:p>
    <w:p w14:paraId="07ECF3E3" w14:textId="32FAC7C2" w:rsidR="004A522E" w:rsidRPr="00F33C25" w:rsidRDefault="00E2152D" w:rsidP="00773A81">
      <w:pPr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⃰ ⃰Обухватају трошкове грејања, комуналних услуга, одржавања поростора за понуђену површину</w:t>
      </w:r>
    </w:p>
    <w:p w14:paraId="625D3759" w14:textId="2609E44B" w:rsidR="004A522E" w:rsidRDefault="004A522E" w:rsidP="00773A81">
      <w:pPr>
        <w:jc w:val="both"/>
        <w:rPr>
          <w:b/>
          <w:bCs/>
          <w:noProof/>
          <w:sz w:val="22"/>
          <w:szCs w:val="22"/>
          <w:lang w:val="sr-Cyrl-CS"/>
        </w:rPr>
      </w:pPr>
    </w:p>
    <w:p w14:paraId="3579A340" w14:textId="77777777" w:rsidR="009D0720" w:rsidRDefault="009D0720" w:rsidP="00773A81">
      <w:pPr>
        <w:jc w:val="both"/>
        <w:rPr>
          <w:b/>
          <w:bCs/>
          <w:noProof/>
          <w:sz w:val="22"/>
          <w:szCs w:val="22"/>
          <w:lang w:val="sr-Cyrl-CS"/>
        </w:rPr>
      </w:pPr>
    </w:p>
    <w:p w14:paraId="499E3C31" w14:textId="28551040" w:rsidR="004A522E" w:rsidRPr="004A522E" w:rsidRDefault="004A522E" w:rsidP="00773A81">
      <w:pPr>
        <w:jc w:val="both"/>
        <w:rPr>
          <w:b/>
          <w:bCs/>
          <w:noProof/>
          <w:sz w:val="22"/>
          <w:szCs w:val="22"/>
          <w:lang w:val="sr-Cyrl-CS"/>
        </w:rPr>
      </w:pPr>
      <w:r w:rsidRPr="004A522E">
        <w:rPr>
          <w:b/>
          <w:bCs/>
          <w:noProof/>
          <w:sz w:val="22"/>
          <w:szCs w:val="22"/>
          <w:lang w:val="sr-Cyrl-CS"/>
        </w:rPr>
        <w:t>Напомена:</w:t>
      </w:r>
    </w:p>
    <w:p w14:paraId="1336A0BA" w14:textId="4F704DA0" w:rsidR="008A5889" w:rsidRPr="002C212C" w:rsidRDefault="002C212C" w:rsidP="004736DD">
      <w:pPr>
        <w:rPr>
          <w:noProof/>
          <w:lang w:val="sr-Cyrl-CS"/>
        </w:rPr>
      </w:pPr>
      <w:r>
        <w:rPr>
          <w:noProof/>
          <w:lang w:val="sr-Cyrl-CS"/>
        </w:rPr>
        <w:t>Неопходан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пословни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испуњава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изворан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канцеларијски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</w:t>
      </w:r>
      <w:r w:rsidR="008A5889" w:rsidRPr="002C212C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="008A5889" w:rsidRPr="002C212C">
        <w:rPr>
          <w:noProof/>
          <w:lang w:val="sr-Cyrl-CS"/>
        </w:rPr>
        <w:t xml:space="preserve">  </w:t>
      </w:r>
      <w:r>
        <w:rPr>
          <w:noProof/>
          <w:lang w:val="sr-Cyrl-CS"/>
        </w:rPr>
        <w:t>и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8A5889" w:rsidRPr="002C212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поседује</w:t>
      </w:r>
      <w:r w:rsidR="008A5889" w:rsidRPr="002C212C">
        <w:rPr>
          <w:noProof/>
          <w:lang w:val="sr-Cyrl-CS"/>
        </w:rPr>
        <w:t>:</w:t>
      </w:r>
    </w:p>
    <w:p w14:paraId="31C0C135" w14:textId="662DD823" w:rsidR="008A5889" w:rsidRPr="002C212C" w:rsidRDefault="008A5889" w:rsidP="004736DD">
      <w:pPr>
        <w:rPr>
          <w:noProof/>
          <w:lang w:val="sr-Cyrl-CS"/>
        </w:rPr>
      </w:pPr>
      <w:r w:rsidRPr="002C212C">
        <w:rPr>
          <w:noProof/>
          <w:lang w:val="sr-Cyrl-CS"/>
        </w:rPr>
        <w:t xml:space="preserve">- </w:t>
      </w:r>
      <w:r w:rsidR="002C212C">
        <w:rPr>
          <w:noProof/>
          <w:lang w:val="sr-Cyrl-CS"/>
        </w:rPr>
        <w:t>централно</w:t>
      </w:r>
      <w:r w:rsidRPr="002C212C">
        <w:rPr>
          <w:noProof/>
          <w:lang w:val="sr-Cyrl-CS"/>
        </w:rPr>
        <w:t xml:space="preserve"> </w:t>
      </w:r>
      <w:r w:rsidR="002C212C">
        <w:rPr>
          <w:noProof/>
          <w:lang w:val="sr-Cyrl-CS"/>
        </w:rPr>
        <w:t>грејање</w:t>
      </w:r>
      <w:r w:rsidR="002C212C" w:rsidRPr="002C212C">
        <w:rPr>
          <w:noProof/>
          <w:lang w:val="sr-Cyrl-CS"/>
        </w:rPr>
        <w:t xml:space="preserve"> </w:t>
      </w:r>
    </w:p>
    <w:p w14:paraId="4AC0EC97" w14:textId="0A2569C0" w:rsidR="008A5889" w:rsidRPr="002C212C" w:rsidRDefault="008A5889" w:rsidP="004736DD">
      <w:pPr>
        <w:rPr>
          <w:noProof/>
          <w:lang w:val="sr-Cyrl-CS"/>
        </w:rPr>
      </w:pPr>
      <w:r w:rsidRPr="002C212C">
        <w:rPr>
          <w:noProof/>
          <w:lang w:val="sr-Cyrl-CS"/>
        </w:rPr>
        <w:t xml:space="preserve">- </w:t>
      </w:r>
      <w:r w:rsidR="002C212C">
        <w:rPr>
          <w:noProof/>
          <w:lang w:val="sr-Cyrl-CS"/>
        </w:rPr>
        <w:t>природну</w:t>
      </w:r>
      <w:r w:rsidRPr="002C212C">
        <w:rPr>
          <w:noProof/>
          <w:lang w:val="sr-Cyrl-CS"/>
        </w:rPr>
        <w:t xml:space="preserve"> </w:t>
      </w:r>
      <w:r w:rsidR="002C212C">
        <w:rPr>
          <w:noProof/>
          <w:lang w:val="sr-Cyrl-CS"/>
        </w:rPr>
        <w:t>вентилацију</w:t>
      </w:r>
    </w:p>
    <w:p w14:paraId="66412AA1" w14:textId="14753417" w:rsidR="008A5889" w:rsidRPr="002C212C" w:rsidRDefault="008A5889" w:rsidP="004736DD">
      <w:pPr>
        <w:rPr>
          <w:noProof/>
          <w:lang w:val="sr-Cyrl-CS"/>
        </w:rPr>
      </w:pPr>
      <w:r w:rsidRPr="002C212C">
        <w:rPr>
          <w:noProof/>
          <w:lang w:val="sr-Cyrl-CS"/>
        </w:rPr>
        <w:t xml:space="preserve"> - </w:t>
      </w:r>
      <w:r w:rsidR="002C212C">
        <w:rPr>
          <w:noProof/>
          <w:lang w:val="sr-Cyrl-CS"/>
        </w:rPr>
        <w:t>климатизован</w:t>
      </w:r>
      <w:r w:rsidRPr="002C212C">
        <w:rPr>
          <w:noProof/>
          <w:lang w:val="sr-Cyrl-CS"/>
        </w:rPr>
        <w:t xml:space="preserve"> </w:t>
      </w:r>
      <w:r w:rsidR="002C212C">
        <w:rPr>
          <w:noProof/>
          <w:lang w:val="sr-Cyrl-CS"/>
        </w:rPr>
        <w:t>простор</w:t>
      </w:r>
    </w:p>
    <w:p w14:paraId="6D0D5128" w14:textId="18850F69" w:rsidR="008A5889" w:rsidRPr="002C212C" w:rsidRDefault="008A5889" w:rsidP="004736DD">
      <w:pPr>
        <w:rPr>
          <w:noProof/>
          <w:lang w:val="sr-Cyrl-CS"/>
        </w:rPr>
      </w:pPr>
      <w:r w:rsidRPr="002C212C">
        <w:rPr>
          <w:noProof/>
          <w:lang w:val="sr-Cyrl-CS"/>
        </w:rPr>
        <w:t xml:space="preserve">- </w:t>
      </w:r>
      <w:r w:rsidR="002C212C">
        <w:rPr>
          <w:noProof/>
          <w:lang w:val="sr-Cyrl-CS"/>
        </w:rPr>
        <w:t>најмање</w:t>
      </w:r>
      <w:r w:rsidRPr="002C212C">
        <w:rPr>
          <w:noProof/>
          <w:lang w:val="sr-Cyrl-CS"/>
        </w:rPr>
        <w:t xml:space="preserve"> </w:t>
      </w:r>
      <w:r w:rsidR="002C212C">
        <w:rPr>
          <w:noProof/>
          <w:lang w:val="sr-Cyrl-CS"/>
        </w:rPr>
        <w:t>два</w:t>
      </w:r>
      <w:r w:rsidR="009D0720">
        <w:rPr>
          <w:noProof/>
          <w:lang w:val="sr-Cyrl-CS"/>
        </w:rPr>
        <w:t xml:space="preserve"> одвојена</w:t>
      </w:r>
      <w:r w:rsidRPr="002C212C">
        <w:rPr>
          <w:noProof/>
          <w:lang w:val="sr-Cyrl-CS"/>
        </w:rPr>
        <w:t xml:space="preserve"> </w:t>
      </w:r>
      <w:r w:rsidR="002C212C">
        <w:rPr>
          <w:noProof/>
          <w:lang w:val="sr-Cyrl-CS"/>
        </w:rPr>
        <w:t>тоалета</w:t>
      </w:r>
    </w:p>
    <w:p w14:paraId="32EF503C" w14:textId="4542EED8" w:rsidR="008A5889" w:rsidRPr="002C212C" w:rsidRDefault="008A5889" w:rsidP="004736DD">
      <w:pPr>
        <w:rPr>
          <w:noProof/>
          <w:lang w:val="sr-Cyrl-CS"/>
        </w:rPr>
      </w:pPr>
      <w:r w:rsidRPr="002C212C">
        <w:rPr>
          <w:noProof/>
          <w:lang w:val="sr-Cyrl-CS"/>
        </w:rPr>
        <w:t xml:space="preserve">- </w:t>
      </w:r>
      <w:r w:rsidR="002C212C">
        <w:rPr>
          <w:noProof/>
          <w:lang w:val="sr-Cyrl-CS"/>
        </w:rPr>
        <w:t>паркет</w:t>
      </w:r>
      <w:r w:rsidR="009D0720">
        <w:rPr>
          <w:noProof/>
          <w:lang w:val="sr-Cyrl-CS"/>
        </w:rPr>
        <w:t xml:space="preserve"> или</w:t>
      </w:r>
      <w:r w:rsidRPr="002C212C">
        <w:rPr>
          <w:noProof/>
          <w:lang w:val="sr-Cyrl-CS"/>
        </w:rPr>
        <w:t xml:space="preserve"> </w:t>
      </w:r>
      <w:r w:rsidR="002C212C">
        <w:rPr>
          <w:noProof/>
          <w:lang w:val="sr-Cyrl-CS"/>
        </w:rPr>
        <w:t>ламин</w:t>
      </w:r>
      <w:r w:rsidR="001B6BBF">
        <w:rPr>
          <w:noProof/>
          <w:lang w:val="sr-Cyrl-CS"/>
        </w:rPr>
        <w:t>ат</w:t>
      </w:r>
    </w:p>
    <w:p w14:paraId="6663A080" w14:textId="07C9A191" w:rsidR="003F73B8" w:rsidRDefault="008A5889" w:rsidP="004736DD">
      <w:pPr>
        <w:rPr>
          <w:noProof/>
          <w:lang w:val="sr-Cyrl-CS"/>
        </w:rPr>
      </w:pPr>
      <w:r w:rsidRPr="002C212C">
        <w:rPr>
          <w:noProof/>
          <w:lang w:val="sr-Cyrl-CS"/>
        </w:rPr>
        <w:t xml:space="preserve">- </w:t>
      </w:r>
      <w:r w:rsidR="002C212C">
        <w:rPr>
          <w:noProof/>
          <w:lang w:val="sr-Cyrl-CS"/>
        </w:rPr>
        <w:t>д</w:t>
      </w:r>
      <w:r w:rsidR="003F73B8">
        <w:rPr>
          <w:noProof/>
          <w:lang w:val="sr-Cyrl-CS"/>
        </w:rPr>
        <w:t>а постоји оптички линк ка Телекому, односно да постоје техничке могућности за увођење истог.</w:t>
      </w:r>
    </w:p>
    <w:p w14:paraId="6DF9DAEB" w14:textId="32958724" w:rsidR="00BA385D" w:rsidRDefault="00BA385D" w:rsidP="00BA385D">
      <w:pPr>
        <w:rPr>
          <w:sz w:val="22"/>
          <w:szCs w:val="22"/>
          <w:lang w:val="sr-Cyrl-RS" w:eastAsia="sr-Latn-RS"/>
        </w:rPr>
      </w:pPr>
      <w:r>
        <w:rPr>
          <w:b/>
          <w:bCs/>
          <w:spacing w:val="11"/>
          <w:lang w:val="sr-Latn-RS"/>
        </w:rPr>
        <w:t>-</w:t>
      </w:r>
      <w:r w:rsidRPr="00BA385D">
        <w:rPr>
          <w:lang w:val="sr-Cyrl-RS" w:eastAsia="sr-Latn-RS"/>
        </w:rPr>
        <w:t xml:space="preserve"> </w:t>
      </w:r>
      <w:r>
        <w:rPr>
          <w:lang w:val="sr-Cyrl-RS" w:eastAsia="sr-Latn-RS"/>
        </w:rPr>
        <w:t>лифт</w:t>
      </w:r>
    </w:p>
    <w:p w14:paraId="2550695A" w14:textId="33D1BFC4" w:rsidR="00BA385D" w:rsidRDefault="00BA385D" w:rsidP="00BA385D">
      <w:pPr>
        <w:rPr>
          <w:lang w:val="sr-Cyrl-RS" w:eastAsia="sr-Latn-RS"/>
        </w:rPr>
      </w:pPr>
      <w:r>
        <w:rPr>
          <w:lang w:val="sr-Cyrl-RS" w:eastAsia="sr-Latn-RS"/>
        </w:rPr>
        <w:t>-обезбеђење 24 ч</w:t>
      </w:r>
    </w:p>
    <w:p w14:paraId="18E65E77" w14:textId="10B6A03E" w:rsidR="00BA385D" w:rsidRDefault="00BA385D" w:rsidP="00BA385D">
      <w:pPr>
        <w:rPr>
          <w:lang w:val="sr-Cyrl-RS" w:eastAsia="sr-Latn-RS"/>
        </w:rPr>
      </w:pPr>
      <w:r>
        <w:rPr>
          <w:lang w:val="sr-Cyrl-RS" w:eastAsia="sr-Latn-RS"/>
        </w:rPr>
        <w:t>-приступ објекту 24 ч</w:t>
      </w:r>
    </w:p>
    <w:p w14:paraId="58C2BA9E" w14:textId="261F7D5A" w:rsidR="00BA385D" w:rsidRDefault="00BA385D" w:rsidP="00BA385D">
      <w:pPr>
        <w:rPr>
          <w:lang w:val="sr-Cyrl-RS" w:eastAsia="sr-Latn-RS"/>
        </w:rPr>
      </w:pPr>
      <w:r>
        <w:rPr>
          <w:lang w:val="sr-Cyrl-RS" w:eastAsia="sr-Latn-RS"/>
        </w:rPr>
        <w:t xml:space="preserve">- да се простор налази на општини Стари град, </w:t>
      </w:r>
      <w:r w:rsidR="009D0720">
        <w:rPr>
          <w:lang w:val="sr-Cyrl-RS" w:eastAsia="sr-Latn-RS"/>
        </w:rPr>
        <w:t>Савски венац или Палилула (првенствено Стари Град)</w:t>
      </w:r>
    </w:p>
    <w:p w14:paraId="417E32DD" w14:textId="77777777" w:rsidR="00BA385D" w:rsidRDefault="00BA385D" w:rsidP="00BA385D">
      <w:pPr>
        <w:rPr>
          <w:lang w:val="sr-Cyrl-RS" w:eastAsia="sr-Latn-RS"/>
        </w:rPr>
      </w:pPr>
      <w:r>
        <w:rPr>
          <w:lang w:val="sr-Cyrl-RS" w:eastAsia="sr-Latn-RS"/>
        </w:rPr>
        <w:t>-одмах усељиво, без трошкова реновирања</w:t>
      </w:r>
    </w:p>
    <w:p w14:paraId="21721E9B" w14:textId="77777777" w:rsidR="00BA385D" w:rsidRDefault="00BA385D" w:rsidP="00BA385D">
      <w:pPr>
        <w:rPr>
          <w:lang w:val="sr-Cyrl-RS" w:eastAsia="sr-Latn-RS"/>
        </w:rPr>
      </w:pPr>
    </w:p>
    <w:p w14:paraId="1F59D306" w14:textId="320CDD60" w:rsidR="00447E10" w:rsidRPr="00BA385D" w:rsidRDefault="00447E10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sr-Latn-RS"/>
        </w:rPr>
      </w:pPr>
    </w:p>
    <w:p w14:paraId="50CF2B0B" w14:textId="2D6E2CB2" w:rsidR="00447E10" w:rsidRDefault="00447E10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76B5807A" w14:textId="2C0EC407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4D83162F" w14:textId="38F6FA84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75F573F0" w14:textId="646DC428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620B2A0A" w14:textId="6158B6F8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2370332B" w14:textId="2267C1C1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0180C762" w14:textId="446DABE8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3E68AAB1" w14:textId="50690B36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68DFF852" w14:textId="73465C98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6D5B2841" w14:textId="5D243B53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5204C6C7" w14:textId="1C4AA227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763B6E2F" w14:textId="60FEEDDE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2EF853F6" w14:textId="07B9D6F1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7F779578" w14:textId="29AE0618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142C96F8" w14:textId="0DA8702E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11E43E26" w14:textId="7C30FC70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7E513D36" w14:textId="0DA62972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3A90B263" w14:textId="5C184DBD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2B6B3A55" w14:textId="59CE324B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566C58C3" w14:textId="159611CD" w:rsidR="00F33C25" w:rsidRDefault="00F33C25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39359A99" w14:textId="5878B11A" w:rsidR="00F33C25" w:rsidRDefault="00F33C25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292F2443" w14:textId="108EF4CF" w:rsidR="00F33C25" w:rsidRDefault="00F33C25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57527434" w14:textId="1140C1EA" w:rsidR="00F33C25" w:rsidRDefault="00F33C25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7C5BEB5F" w14:textId="6D6192A5" w:rsidR="00F33C25" w:rsidRDefault="00F33C25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5343BCF3" w14:textId="68B49D9A" w:rsidR="00F33C25" w:rsidRDefault="00F33C25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740F094A" w14:textId="77777777" w:rsidR="00F33C25" w:rsidRDefault="00F33C25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429B7BFA" w14:textId="61F00F78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518E4CC7" w14:textId="5B24547E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1BCA5CB0" w14:textId="3D528987" w:rsidR="00BA385D" w:rsidRDefault="00BA385D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5CF67B84" w14:textId="6D9EE94D" w:rsidR="00447E10" w:rsidRPr="005B7FB7" w:rsidRDefault="00447E10" w:rsidP="00F33C25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  <w:r w:rsidRPr="005B7FB7">
        <w:rPr>
          <w:b/>
          <w:bCs/>
          <w:lang w:val="ru-RU"/>
        </w:rPr>
        <w:lastRenderedPageBreak/>
        <w:t>Е</w:t>
      </w:r>
      <w:r w:rsidRPr="005B7FB7">
        <w:rPr>
          <w:b/>
          <w:bCs/>
          <w:spacing w:val="-2"/>
          <w:lang w:val="ru-RU"/>
        </w:rPr>
        <w:t>Л</w:t>
      </w: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1"/>
          <w:lang w:val="ru-RU"/>
        </w:rPr>
        <w:t>М</w:t>
      </w:r>
      <w:r w:rsidRPr="005B7FB7">
        <w:rPr>
          <w:b/>
          <w:bCs/>
          <w:spacing w:val="-2"/>
          <w:lang w:val="ru-RU"/>
        </w:rPr>
        <w:t>Е</w:t>
      </w:r>
      <w:r w:rsidRPr="005B7FB7">
        <w:rPr>
          <w:b/>
          <w:bCs/>
          <w:spacing w:val="-1"/>
          <w:lang w:val="ru-RU"/>
        </w:rPr>
        <w:t>Н</w:t>
      </w:r>
      <w:r w:rsidRPr="005B7FB7">
        <w:rPr>
          <w:b/>
          <w:bCs/>
          <w:spacing w:val="1"/>
          <w:lang w:val="ru-RU"/>
        </w:rPr>
        <w:t>Т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12"/>
          <w:lang w:val="ru-RU"/>
        </w:rPr>
        <w:t xml:space="preserve"> </w:t>
      </w:r>
      <w:r w:rsidRPr="005B7FB7">
        <w:rPr>
          <w:b/>
          <w:bCs/>
          <w:spacing w:val="-2"/>
          <w:lang w:val="ru-RU"/>
        </w:rPr>
        <w:t>К</w:t>
      </w:r>
      <w:r w:rsidRPr="005B7FB7">
        <w:rPr>
          <w:b/>
          <w:bCs/>
          <w:spacing w:val="1"/>
          <w:lang w:val="ru-RU"/>
        </w:rPr>
        <w:t>Р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2"/>
          <w:lang w:val="ru-RU"/>
        </w:rPr>
        <w:t>ТЕ</w:t>
      </w:r>
      <w:r w:rsidRPr="005B7FB7">
        <w:rPr>
          <w:b/>
          <w:bCs/>
          <w:spacing w:val="1"/>
          <w:lang w:val="ru-RU"/>
        </w:rPr>
        <w:t>Р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1"/>
          <w:lang w:val="ru-RU"/>
        </w:rPr>
        <w:t>Ј</w:t>
      </w:r>
      <w:r w:rsidRPr="005B7FB7">
        <w:rPr>
          <w:b/>
          <w:bCs/>
          <w:lang w:val="ru-RU"/>
        </w:rPr>
        <w:t>У</w:t>
      </w:r>
      <w:r w:rsidRPr="005B7FB7">
        <w:rPr>
          <w:b/>
          <w:bCs/>
          <w:spacing w:val="-2"/>
          <w:lang w:val="ru-RU"/>
        </w:rPr>
        <w:t>М</w:t>
      </w:r>
      <w:r w:rsidRPr="005B7FB7">
        <w:rPr>
          <w:b/>
          <w:bCs/>
          <w:lang w:val="ru-RU"/>
        </w:rPr>
        <w:t>А</w:t>
      </w:r>
      <w:r w:rsidRPr="005B7FB7">
        <w:rPr>
          <w:b/>
          <w:bCs/>
          <w:spacing w:val="10"/>
          <w:lang w:val="ru-RU"/>
        </w:rPr>
        <w:t xml:space="preserve"> </w:t>
      </w:r>
      <w:r w:rsidRPr="005B7FB7">
        <w:rPr>
          <w:b/>
          <w:bCs/>
          <w:spacing w:val="1"/>
          <w:lang w:val="ru-RU"/>
        </w:rPr>
        <w:t>Н</w:t>
      </w:r>
      <w:r w:rsidRPr="005B7FB7">
        <w:rPr>
          <w:b/>
          <w:bCs/>
          <w:lang w:val="ru-RU"/>
        </w:rPr>
        <w:t>А</w:t>
      </w:r>
      <w:r w:rsidRPr="005B7FB7">
        <w:rPr>
          <w:b/>
          <w:bCs/>
          <w:spacing w:val="12"/>
          <w:lang w:val="ru-RU"/>
        </w:rPr>
        <w:t xml:space="preserve"> </w:t>
      </w:r>
      <w:r w:rsidRPr="005B7FB7">
        <w:rPr>
          <w:b/>
          <w:bCs/>
          <w:spacing w:val="-3"/>
          <w:lang w:val="ru-RU"/>
        </w:rPr>
        <w:t>О</w:t>
      </w:r>
      <w:r w:rsidRPr="005B7FB7">
        <w:rPr>
          <w:b/>
          <w:bCs/>
          <w:lang w:val="ru-RU"/>
        </w:rPr>
        <w:t>С</w:t>
      </w:r>
      <w:r w:rsidRPr="005B7FB7">
        <w:rPr>
          <w:b/>
          <w:bCs/>
          <w:spacing w:val="1"/>
          <w:lang w:val="ru-RU"/>
        </w:rPr>
        <w:t>Н</w:t>
      </w:r>
      <w:r w:rsidRPr="005B7FB7">
        <w:rPr>
          <w:b/>
          <w:bCs/>
          <w:spacing w:val="-1"/>
          <w:lang w:val="ru-RU"/>
        </w:rPr>
        <w:t>ОВ</w:t>
      </w:r>
      <w:r w:rsidRPr="005B7FB7">
        <w:rPr>
          <w:b/>
          <w:bCs/>
          <w:lang w:val="ru-RU"/>
        </w:rPr>
        <w:t>У</w:t>
      </w:r>
      <w:r w:rsidRPr="005B7FB7">
        <w:rPr>
          <w:b/>
          <w:bCs/>
          <w:spacing w:val="8"/>
          <w:lang w:val="ru-RU"/>
        </w:rPr>
        <w:t xml:space="preserve"> </w:t>
      </w:r>
      <w:r w:rsidRPr="005B7FB7">
        <w:rPr>
          <w:b/>
          <w:bCs/>
          <w:lang w:val="ru-RU"/>
        </w:rPr>
        <w:t>К</w:t>
      </w:r>
      <w:r w:rsidRPr="005B7FB7">
        <w:rPr>
          <w:b/>
          <w:bCs/>
          <w:spacing w:val="-1"/>
          <w:lang w:val="ru-RU"/>
        </w:rPr>
        <w:t>О</w:t>
      </w:r>
      <w:r w:rsidRPr="005B7FB7">
        <w:rPr>
          <w:b/>
          <w:bCs/>
          <w:lang w:val="ru-RU"/>
        </w:rPr>
        <w:t>Ј</w:t>
      </w:r>
      <w:r w:rsidRPr="005B7FB7">
        <w:rPr>
          <w:b/>
          <w:bCs/>
          <w:spacing w:val="-1"/>
          <w:lang w:val="ru-RU"/>
        </w:rPr>
        <w:t>И</w:t>
      </w:r>
      <w:r w:rsidRPr="005B7FB7">
        <w:rPr>
          <w:b/>
          <w:bCs/>
          <w:lang w:val="ru-RU"/>
        </w:rPr>
        <w:t>Х</w:t>
      </w:r>
      <w:r w:rsidRPr="005B7FB7">
        <w:rPr>
          <w:b/>
          <w:bCs/>
          <w:spacing w:val="11"/>
          <w:lang w:val="ru-RU"/>
        </w:rPr>
        <w:t xml:space="preserve"> </w:t>
      </w:r>
      <w:r w:rsidRPr="005B7FB7">
        <w:rPr>
          <w:b/>
          <w:bCs/>
          <w:lang w:val="ru-RU"/>
        </w:rPr>
        <w:t>СЕ ДОДЕ</w:t>
      </w:r>
      <w:r w:rsidRPr="005B7FB7">
        <w:rPr>
          <w:b/>
          <w:bCs/>
          <w:spacing w:val="-1"/>
          <w:lang w:val="ru-RU"/>
        </w:rPr>
        <w:t>Љ</w:t>
      </w:r>
      <w:r w:rsidRPr="005B7FB7">
        <w:rPr>
          <w:b/>
          <w:bCs/>
          <w:lang w:val="ru-RU"/>
        </w:rPr>
        <w:t>УЈЕ</w:t>
      </w:r>
      <w:r w:rsidRPr="005B7FB7">
        <w:rPr>
          <w:b/>
          <w:bCs/>
          <w:spacing w:val="-2"/>
          <w:lang w:val="ru-RU"/>
        </w:rPr>
        <w:t xml:space="preserve"> У</w:t>
      </w:r>
      <w:r w:rsidRPr="005B7FB7">
        <w:rPr>
          <w:b/>
          <w:bCs/>
          <w:spacing w:val="1"/>
          <w:lang w:val="ru-RU"/>
        </w:rPr>
        <w:t>Г</w:t>
      </w:r>
      <w:r w:rsidRPr="005B7FB7">
        <w:rPr>
          <w:b/>
          <w:bCs/>
          <w:spacing w:val="-1"/>
          <w:lang w:val="ru-RU"/>
        </w:rPr>
        <w:t>ОВО</w:t>
      </w:r>
      <w:r w:rsidRPr="005B7FB7">
        <w:rPr>
          <w:b/>
          <w:bCs/>
          <w:lang w:val="ru-RU"/>
        </w:rPr>
        <w:t>Р</w:t>
      </w:r>
      <w:r w:rsidRPr="005B7FB7">
        <w:rPr>
          <w:b/>
          <w:bCs/>
          <w:spacing w:val="1"/>
          <w:lang w:val="ru-RU"/>
        </w:rPr>
        <w:t xml:space="preserve"> 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4"/>
          <w:lang w:val="ru-RU"/>
        </w:rPr>
        <w:t xml:space="preserve"> </w:t>
      </w:r>
      <w:r w:rsidRPr="005B7FB7">
        <w:rPr>
          <w:b/>
          <w:bCs/>
          <w:lang w:val="ru-RU"/>
        </w:rPr>
        <w:t>М</w:t>
      </w:r>
      <w:r w:rsidRPr="005B7FB7">
        <w:rPr>
          <w:b/>
          <w:bCs/>
          <w:spacing w:val="1"/>
          <w:lang w:val="ru-RU"/>
        </w:rPr>
        <w:t>ЕТ</w:t>
      </w:r>
      <w:r w:rsidRPr="005B7FB7">
        <w:rPr>
          <w:b/>
          <w:bCs/>
          <w:spacing w:val="-3"/>
          <w:lang w:val="ru-RU"/>
        </w:rPr>
        <w:t>О</w:t>
      </w:r>
      <w:r w:rsidRPr="005B7FB7">
        <w:rPr>
          <w:b/>
          <w:bCs/>
          <w:lang w:val="ru-RU"/>
        </w:rPr>
        <w:t>ДОЛ</w:t>
      </w:r>
      <w:r w:rsidRPr="005B7FB7">
        <w:rPr>
          <w:b/>
          <w:bCs/>
          <w:spacing w:val="-3"/>
          <w:lang w:val="ru-RU"/>
        </w:rPr>
        <w:t>О</w:t>
      </w:r>
      <w:r w:rsidRPr="005B7FB7">
        <w:rPr>
          <w:b/>
          <w:bCs/>
          <w:spacing w:val="1"/>
          <w:lang w:val="ru-RU"/>
        </w:rPr>
        <w:t>Г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1"/>
          <w:lang w:val="ru-RU"/>
        </w:rPr>
        <w:t>Ј</w:t>
      </w:r>
      <w:r w:rsidRPr="005B7FB7">
        <w:rPr>
          <w:b/>
          <w:bCs/>
          <w:lang w:val="ru-RU"/>
        </w:rPr>
        <w:t>А ЗА</w:t>
      </w:r>
      <w:r w:rsidRPr="005B7FB7">
        <w:rPr>
          <w:b/>
          <w:bCs/>
          <w:spacing w:val="-2"/>
          <w:lang w:val="ru-RU"/>
        </w:rPr>
        <w:t xml:space="preserve"> Д</w:t>
      </w:r>
      <w:r w:rsidRPr="005B7FB7">
        <w:rPr>
          <w:b/>
          <w:bCs/>
          <w:spacing w:val="-1"/>
          <w:lang w:val="ru-RU"/>
        </w:rPr>
        <w:t>О</w:t>
      </w:r>
      <w:r w:rsidRPr="005B7FB7">
        <w:rPr>
          <w:b/>
          <w:bCs/>
          <w:lang w:val="ru-RU"/>
        </w:rPr>
        <w:t>ДЕ</w:t>
      </w:r>
      <w:r w:rsidRPr="005B7FB7">
        <w:rPr>
          <w:b/>
          <w:bCs/>
          <w:spacing w:val="1"/>
          <w:lang w:val="ru-RU"/>
        </w:rPr>
        <w:t>Л</w:t>
      </w:r>
      <w:r w:rsidRPr="005B7FB7">
        <w:rPr>
          <w:b/>
          <w:bCs/>
          <w:lang w:val="ru-RU"/>
        </w:rPr>
        <w:t>У</w:t>
      </w:r>
      <w:r w:rsidRPr="005B7FB7">
        <w:rPr>
          <w:b/>
          <w:bCs/>
          <w:spacing w:val="-2"/>
          <w:lang w:val="ru-RU"/>
        </w:rPr>
        <w:t xml:space="preserve"> </w:t>
      </w:r>
      <w:r w:rsidRPr="005B7FB7">
        <w:rPr>
          <w:b/>
          <w:bCs/>
          <w:spacing w:val="1"/>
          <w:lang w:val="ru-RU"/>
        </w:rPr>
        <w:t>П</w:t>
      </w:r>
      <w:r w:rsidRPr="005B7FB7">
        <w:rPr>
          <w:b/>
          <w:bCs/>
          <w:spacing w:val="-3"/>
          <w:lang w:val="ru-RU"/>
        </w:rPr>
        <w:t>О</w:t>
      </w:r>
      <w:r w:rsidRPr="005B7FB7">
        <w:rPr>
          <w:b/>
          <w:bCs/>
          <w:spacing w:val="1"/>
          <w:lang w:val="ru-RU"/>
        </w:rPr>
        <w:t>Н</w:t>
      </w:r>
      <w:r w:rsidRPr="005B7FB7">
        <w:rPr>
          <w:b/>
          <w:bCs/>
          <w:spacing w:val="-2"/>
          <w:lang w:val="ru-RU"/>
        </w:rPr>
        <w:t>Д</w:t>
      </w: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1"/>
          <w:lang w:val="ru-RU"/>
        </w:rPr>
        <w:t>Р</w:t>
      </w:r>
      <w:r w:rsidRPr="005B7FB7">
        <w:rPr>
          <w:b/>
          <w:bCs/>
          <w:lang w:val="ru-RU"/>
        </w:rPr>
        <w:t>А</w:t>
      </w:r>
      <w:r w:rsidRPr="005B7FB7">
        <w:rPr>
          <w:b/>
          <w:bCs/>
          <w:spacing w:val="-2"/>
          <w:lang w:val="ru-RU"/>
        </w:rPr>
        <w:t xml:space="preserve"> </w:t>
      </w:r>
      <w:r w:rsidRPr="005B7FB7">
        <w:rPr>
          <w:b/>
          <w:bCs/>
          <w:lang w:val="ru-RU"/>
        </w:rPr>
        <w:t>ЗА</w:t>
      </w:r>
      <w:r w:rsidRPr="005B7FB7">
        <w:rPr>
          <w:b/>
          <w:bCs/>
          <w:spacing w:val="-2"/>
          <w:lang w:val="ru-RU"/>
        </w:rPr>
        <w:t xml:space="preserve"> С</w:t>
      </w:r>
      <w:r w:rsidRPr="005B7FB7">
        <w:rPr>
          <w:b/>
          <w:bCs/>
          <w:spacing w:val="-1"/>
          <w:lang w:val="ru-RU"/>
        </w:rPr>
        <w:t>В</w:t>
      </w:r>
      <w:r w:rsidRPr="005B7FB7">
        <w:rPr>
          <w:b/>
          <w:bCs/>
          <w:lang w:val="ru-RU"/>
        </w:rPr>
        <w:t>АКИ</w:t>
      </w:r>
      <w:r w:rsidRPr="005B7FB7">
        <w:rPr>
          <w:b/>
          <w:bCs/>
          <w:spacing w:val="-1"/>
          <w:lang w:val="ru-RU"/>
        </w:rPr>
        <w:t xml:space="preserve"> </w:t>
      </w:r>
      <w:r w:rsidRPr="005B7FB7">
        <w:rPr>
          <w:b/>
          <w:bCs/>
          <w:spacing w:val="1"/>
          <w:lang w:val="ru-RU"/>
        </w:rPr>
        <w:t>Е</w:t>
      </w:r>
      <w:r w:rsidRPr="005B7FB7">
        <w:rPr>
          <w:b/>
          <w:bCs/>
          <w:spacing w:val="-2"/>
          <w:lang w:val="ru-RU"/>
        </w:rPr>
        <w:t>Л</w:t>
      </w: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1"/>
          <w:lang w:val="ru-RU"/>
        </w:rPr>
        <w:t>М</w:t>
      </w:r>
      <w:r w:rsidRPr="005B7FB7">
        <w:rPr>
          <w:b/>
          <w:bCs/>
          <w:spacing w:val="-2"/>
          <w:lang w:val="ru-RU"/>
        </w:rPr>
        <w:t>Е</w:t>
      </w:r>
      <w:r w:rsidRPr="005B7FB7">
        <w:rPr>
          <w:b/>
          <w:bCs/>
          <w:spacing w:val="-1"/>
          <w:lang w:val="ru-RU"/>
        </w:rPr>
        <w:t>Н</w:t>
      </w:r>
      <w:r w:rsidRPr="005B7FB7">
        <w:rPr>
          <w:b/>
          <w:bCs/>
          <w:lang w:val="ru-RU"/>
        </w:rPr>
        <w:t>Т</w:t>
      </w:r>
      <w:r w:rsidRPr="005B7FB7">
        <w:rPr>
          <w:b/>
          <w:bCs/>
          <w:spacing w:val="1"/>
          <w:lang w:val="ru-RU"/>
        </w:rPr>
        <w:t xml:space="preserve"> </w:t>
      </w:r>
      <w:r w:rsidRPr="005B7FB7">
        <w:rPr>
          <w:b/>
          <w:bCs/>
          <w:spacing w:val="-2"/>
          <w:lang w:val="ru-RU"/>
        </w:rPr>
        <w:t>К</w:t>
      </w:r>
      <w:r w:rsidRPr="005B7FB7">
        <w:rPr>
          <w:b/>
          <w:bCs/>
          <w:spacing w:val="1"/>
          <w:lang w:val="ru-RU"/>
        </w:rPr>
        <w:t>Р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2"/>
          <w:lang w:val="ru-RU"/>
        </w:rPr>
        <w:t>Т</w:t>
      </w: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-1"/>
          <w:lang w:val="ru-RU"/>
        </w:rPr>
        <w:t>Р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1"/>
          <w:lang w:val="ru-RU"/>
        </w:rPr>
        <w:t>Ј</w:t>
      </w:r>
      <w:r w:rsidRPr="005B7FB7">
        <w:rPr>
          <w:b/>
          <w:bCs/>
          <w:lang w:val="ru-RU"/>
        </w:rPr>
        <w:t xml:space="preserve">УМА </w:t>
      </w:r>
    </w:p>
    <w:p w14:paraId="76ED610C" w14:textId="77777777" w:rsidR="00447E10" w:rsidRPr="005B7FB7" w:rsidRDefault="00447E10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</w:p>
    <w:p w14:paraId="0BB1115C" w14:textId="77777777" w:rsidR="00447E10" w:rsidRPr="005B7FB7" w:rsidRDefault="00447E10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</w:p>
    <w:p w14:paraId="22F39D9D" w14:textId="77777777" w:rsidR="00447E10" w:rsidRPr="005B7FB7" w:rsidRDefault="00447E10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left="100" w:right="57"/>
        <w:rPr>
          <w:b/>
          <w:bCs/>
          <w:lang w:val="ru-RU"/>
        </w:rPr>
      </w:pPr>
    </w:p>
    <w:p w14:paraId="71E48EED" w14:textId="1155A4CE" w:rsidR="001B6BBF" w:rsidRDefault="00447E10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left="100" w:right="57"/>
        <w:rPr>
          <w:lang w:val="ru-RU"/>
        </w:rPr>
      </w:pPr>
      <w:r>
        <w:rPr>
          <w:lang w:val="ru-RU"/>
        </w:rPr>
        <w:t xml:space="preserve">Избор најповољније понуде ће се извршити применом критеријума </w:t>
      </w:r>
      <w:r w:rsidR="001B6BBF" w:rsidRPr="001B6BBF">
        <w:rPr>
          <w:b/>
          <w:bCs/>
          <w:lang w:val="ru-RU"/>
        </w:rPr>
        <w:t>,,</w:t>
      </w:r>
      <w:r w:rsidRPr="005B7FB7">
        <w:rPr>
          <w:b/>
          <w:lang w:val="ru-RU"/>
        </w:rPr>
        <w:t>економски</w:t>
      </w:r>
      <w:r w:rsidR="00750FDF">
        <w:rPr>
          <w:b/>
          <w:lang w:val="ru-RU"/>
        </w:rPr>
        <w:t xml:space="preserve"> </w:t>
      </w:r>
      <w:r w:rsidRPr="005B7FB7">
        <w:rPr>
          <w:b/>
          <w:lang w:val="ru-RU"/>
        </w:rPr>
        <w:t>најповољнија понуд</w:t>
      </w:r>
      <w:r w:rsidR="001B6BBF" w:rsidRPr="001B6BBF">
        <w:rPr>
          <w:b/>
          <w:lang w:val="ru-RU"/>
        </w:rPr>
        <w:t>а,,</w:t>
      </w:r>
      <w:r w:rsidRPr="001B6BBF">
        <w:rPr>
          <w:b/>
          <w:lang w:val="ru-RU"/>
        </w:rPr>
        <w:t>.</w:t>
      </w:r>
      <w:r>
        <w:rPr>
          <w:lang w:val="ru-RU"/>
        </w:rPr>
        <w:t xml:space="preserve"> </w:t>
      </w:r>
    </w:p>
    <w:p w14:paraId="1DA0347A" w14:textId="77777777" w:rsidR="009D0720" w:rsidRDefault="009D0720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left="100" w:right="57"/>
        <w:rPr>
          <w:lang w:val="ru-RU"/>
        </w:rPr>
      </w:pPr>
    </w:p>
    <w:p w14:paraId="76F2436F" w14:textId="6965651A" w:rsidR="00447E10" w:rsidRPr="005B7FB7" w:rsidRDefault="00447E10" w:rsidP="00447E1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left="100" w:right="57"/>
        <w:rPr>
          <w:lang w:val="ru-RU"/>
        </w:rPr>
      </w:pPr>
      <w:r>
        <w:rPr>
          <w:lang w:val="ru-RU"/>
        </w:rPr>
        <w:t>Елементи критеријума за избор економски најповољније понуде</w:t>
      </w:r>
      <w:r w:rsidRPr="005B7FB7">
        <w:rPr>
          <w:spacing w:val="6"/>
          <w:lang w:val="ru-RU"/>
        </w:rPr>
        <w:t xml:space="preserve"> </w:t>
      </w:r>
      <w:r>
        <w:rPr>
          <w:w w:val="118"/>
          <w:lang w:val="ru-RU"/>
        </w:rPr>
        <w:t>су:</w:t>
      </w:r>
    </w:p>
    <w:p w14:paraId="4711EA64" w14:textId="77777777" w:rsidR="00447E10" w:rsidRPr="005B7FB7" w:rsidRDefault="00447E10" w:rsidP="00447E10">
      <w:pPr>
        <w:spacing w:before="6" w:line="280" w:lineRule="exact"/>
        <w:rPr>
          <w:b/>
          <w:lang w:val="ru-RU"/>
        </w:rPr>
      </w:pPr>
    </w:p>
    <w:p w14:paraId="1559DBEB" w14:textId="25C35900" w:rsidR="00447E10" w:rsidRPr="005B7FB7" w:rsidRDefault="00447E10" w:rsidP="00447E10">
      <w:pPr>
        <w:numPr>
          <w:ilvl w:val="0"/>
          <w:numId w:val="36"/>
        </w:numPr>
        <w:ind w:right="-20"/>
        <w:rPr>
          <w:b/>
          <w:lang w:val="ru-RU"/>
        </w:rPr>
      </w:pPr>
      <w:r w:rsidRPr="005B7FB7">
        <w:rPr>
          <w:b/>
          <w:w w:val="112"/>
          <w:lang w:val="ru-RU"/>
        </w:rPr>
        <w:t>Цена .</w:t>
      </w:r>
      <w:r w:rsidRPr="005B7FB7">
        <w:rPr>
          <w:b/>
          <w:spacing w:val="-2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</w:t>
      </w:r>
      <w:r w:rsidRPr="005B7FB7">
        <w:rPr>
          <w:b/>
          <w:spacing w:val="1"/>
          <w:w w:val="112"/>
          <w:lang w:val="ru-RU"/>
        </w:rPr>
        <w:t>.</w:t>
      </w:r>
      <w:r w:rsidRPr="005B7FB7">
        <w:rPr>
          <w:b/>
          <w:spacing w:val="-1"/>
          <w:w w:val="112"/>
          <w:lang w:val="ru-RU"/>
        </w:rPr>
        <w:t>..</w:t>
      </w:r>
      <w:r w:rsidRPr="005B7FB7">
        <w:rPr>
          <w:b/>
          <w:w w:val="112"/>
          <w:lang w:val="ru-RU"/>
        </w:rPr>
        <w:t>. 9</w:t>
      </w:r>
      <w:r>
        <w:rPr>
          <w:b/>
          <w:w w:val="112"/>
          <w:lang w:val="ru-RU"/>
        </w:rPr>
        <w:t>5</w:t>
      </w:r>
      <w:r w:rsidRPr="005B7FB7">
        <w:rPr>
          <w:b/>
          <w:spacing w:val="7"/>
          <w:w w:val="112"/>
          <w:lang w:val="ru-RU"/>
        </w:rPr>
        <w:t xml:space="preserve"> </w:t>
      </w:r>
      <w:r w:rsidRPr="005B7FB7">
        <w:rPr>
          <w:b/>
          <w:w w:val="121"/>
          <w:lang w:val="ru-RU"/>
        </w:rPr>
        <w:t>п</w:t>
      </w:r>
      <w:r w:rsidRPr="005B7FB7">
        <w:rPr>
          <w:b/>
          <w:spacing w:val="-1"/>
          <w:w w:val="121"/>
          <w:lang w:val="ru-RU"/>
        </w:rPr>
        <w:t>о</w:t>
      </w:r>
      <w:r w:rsidRPr="005B7FB7">
        <w:rPr>
          <w:b/>
          <w:spacing w:val="2"/>
          <w:w w:val="112"/>
          <w:lang w:val="ru-RU"/>
        </w:rPr>
        <w:t>н</w:t>
      </w:r>
      <w:r w:rsidRPr="005B7FB7">
        <w:rPr>
          <w:b/>
          <w:spacing w:val="1"/>
          <w:w w:val="119"/>
          <w:lang w:val="ru-RU"/>
        </w:rPr>
        <w:t>д</w:t>
      </w:r>
      <w:r w:rsidRPr="005B7FB7">
        <w:rPr>
          <w:b/>
          <w:w w:val="141"/>
          <w:lang w:val="ru-RU"/>
        </w:rPr>
        <w:t>е</w:t>
      </w:r>
      <w:r w:rsidRPr="005B7FB7">
        <w:rPr>
          <w:b/>
          <w:spacing w:val="-1"/>
          <w:w w:val="141"/>
          <w:lang w:val="ru-RU"/>
        </w:rPr>
        <w:t>р</w:t>
      </w:r>
      <w:r w:rsidRPr="005B7FB7">
        <w:rPr>
          <w:b/>
          <w:w w:val="138"/>
          <w:lang w:val="ru-RU"/>
        </w:rPr>
        <w:t>а</w:t>
      </w:r>
    </w:p>
    <w:p w14:paraId="335674D4" w14:textId="77777777" w:rsidR="00447E10" w:rsidRPr="002918F7" w:rsidRDefault="00447E10" w:rsidP="00447E10">
      <w:pPr>
        <w:numPr>
          <w:ilvl w:val="0"/>
          <w:numId w:val="36"/>
        </w:numPr>
        <w:spacing w:before="1" w:line="254" w:lineRule="auto"/>
        <w:ind w:right="-20"/>
        <w:rPr>
          <w:b/>
          <w:lang w:val="sr-Cyrl-CS"/>
        </w:rPr>
      </w:pPr>
      <w:r w:rsidRPr="00750FDF">
        <w:rPr>
          <w:rStyle w:val="5Char"/>
          <w:b/>
          <w:color w:val="auto"/>
          <w:sz w:val="22"/>
          <w:lang w:val="ru-RU"/>
        </w:rPr>
        <w:t>Услови</w:t>
      </w:r>
      <w:r w:rsidRPr="00750FDF">
        <w:rPr>
          <w:rStyle w:val="5Char"/>
          <w:b/>
          <w:color w:val="auto"/>
          <w:sz w:val="22"/>
          <w:lang w:val="ru-RU"/>
        </w:rPr>
        <w:t xml:space="preserve"> </w:t>
      </w:r>
      <w:r w:rsidRPr="00750FDF">
        <w:rPr>
          <w:rStyle w:val="5Char"/>
          <w:b/>
          <w:color w:val="auto"/>
          <w:sz w:val="22"/>
          <w:lang w:val="ru-RU"/>
        </w:rPr>
        <w:t>плаћања</w:t>
      </w:r>
      <w:r w:rsidRPr="00750FDF">
        <w:rPr>
          <w:b/>
          <w:spacing w:val="-1"/>
          <w:w w:val="112"/>
          <w:lang w:val="ru-RU"/>
        </w:rPr>
        <w:t>...</w:t>
      </w:r>
      <w:r w:rsidRPr="00750FDF">
        <w:rPr>
          <w:b/>
          <w:spacing w:val="1"/>
          <w:w w:val="112"/>
          <w:lang w:val="ru-RU"/>
        </w:rPr>
        <w:t>.</w:t>
      </w:r>
      <w:r w:rsidRPr="00750FDF">
        <w:rPr>
          <w:b/>
          <w:spacing w:val="-1"/>
          <w:w w:val="112"/>
          <w:lang w:val="ru-RU"/>
        </w:rPr>
        <w:t>..</w:t>
      </w:r>
      <w:r w:rsidRPr="00750FDF">
        <w:rPr>
          <w:b/>
          <w:spacing w:val="1"/>
          <w:w w:val="112"/>
          <w:lang w:val="ru-RU"/>
        </w:rPr>
        <w:t>.</w:t>
      </w:r>
      <w:r w:rsidRPr="00750FDF">
        <w:rPr>
          <w:b/>
          <w:spacing w:val="-1"/>
          <w:w w:val="112"/>
          <w:lang w:val="ru-RU"/>
        </w:rPr>
        <w:t>.</w:t>
      </w:r>
      <w:r w:rsidRPr="00750FDF">
        <w:rPr>
          <w:b/>
          <w:spacing w:val="1"/>
          <w:w w:val="112"/>
          <w:lang w:val="ru-RU"/>
        </w:rPr>
        <w:t>.</w:t>
      </w:r>
      <w:r w:rsidRPr="00750FDF">
        <w:rPr>
          <w:b/>
          <w:spacing w:val="-1"/>
          <w:w w:val="112"/>
          <w:lang w:val="ru-RU"/>
        </w:rPr>
        <w:t>..</w:t>
      </w:r>
      <w:r w:rsidRPr="00750FDF">
        <w:rPr>
          <w:b/>
          <w:spacing w:val="1"/>
          <w:w w:val="112"/>
          <w:lang w:val="ru-RU"/>
        </w:rPr>
        <w:t>.</w:t>
      </w:r>
      <w:r w:rsidRPr="00750FDF">
        <w:rPr>
          <w:b/>
          <w:spacing w:val="-1"/>
          <w:w w:val="112"/>
          <w:lang w:val="ru-RU"/>
        </w:rPr>
        <w:t>.</w:t>
      </w:r>
      <w:r w:rsidRPr="00750FDF">
        <w:rPr>
          <w:b/>
          <w:spacing w:val="1"/>
          <w:w w:val="112"/>
          <w:lang w:val="ru-RU"/>
        </w:rPr>
        <w:t>.</w:t>
      </w:r>
      <w:r w:rsidRPr="00750FDF">
        <w:rPr>
          <w:b/>
          <w:spacing w:val="-1"/>
          <w:w w:val="112"/>
          <w:lang w:val="ru-RU"/>
        </w:rPr>
        <w:t>..</w:t>
      </w:r>
      <w:r w:rsidRPr="00750FDF">
        <w:rPr>
          <w:b/>
          <w:spacing w:val="1"/>
          <w:w w:val="112"/>
          <w:lang w:val="ru-RU"/>
        </w:rPr>
        <w:t>.</w:t>
      </w:r>
      <w:r w:rsidRPr="00750FDF">
        <w:rPr>
          <w:b/>
          <w:spacing w:val="-1"/>
          <w:w w:val="112"/>
          <w:lang w:val="ru-RU"/>
        </w:rPr>
        <w:t>..</w:t>
      </w:r>
      <w:r w:rsidRPr="00750FDF">
        <w:rPr>
          <w:b/>
          <w:spacing w:val="1"/>
          <w:w w:val="112"/>
          <w:lang w:val="ru-RU"/>
        </w:rPr>
        <w:t>.</w:t>
      </w:r>
      <w:r w:rsidRPr="00750FDF">
        <w:rPr>
          <w:b/>
          <w:spacing w:val="-1"/>
          <w:w w:val="112"/>
          <w:lang w:val="ru-RU"/>
        </w:rPr>
        <w:t>..</w:t>
      </w:r>
      <w:r w:rsidRPr="00750FDF">
        <w:rPr>
          <w:b/>
          <w:spacing w:val="1"/>
          <w:w w:val="112"/>
          <w:lang w:val="ru-RU"/>
        </w:rPr>
        <w:t>.</w:t>
      </w:r>
      <w:r w:rsidRPr="00750FDF">
        <w:rPr>
          <w:b/>
          <w:spacing w:val="-1"/>
          <w:w w:val="112"/>
          <w:lang w:val="ru-RU"/>
        </w:rPr>
        <w:t>.</w:t>
      </w:r>
      <w:r w:rsidRPr="00750FDF">
        <w:rPr>
          <w:b/>
          <w:spacing w:val="1"/>
          <w:w w:val="112"/>
          <w:lang w:val="ru-RU"/>
        </w:rPr>
        <w:t>.</w:t>
      </w:r>
      <w:r w:rsidRPr="00750FDF">
        <w:rPr>
          <w:b/>
          <w:spacing w:val="-1"/>
          <w:w w:val="112"/>
          <w:lang w:val="ru-RU"/>
        </w:rPr>
        <w:t>..</w:t>
      </w:r>
      <w:r w:rsidRPr="00750FDF">
        <w:rPr>
          <w:b/>
          <w:spacing w:val="1"/>
          <w:w w:val="112"/>
          <w:lang w:val="ru-RU"/>
        </w:rPr>
        <w:t>.</w:t>
      </w:r>
      <w:r w:rsidRPr="00750FDF">
        <w:rPr>
          <w:b/>
          <w:spacing w:val="-1"/>
          <w:w w:val="112"/>
          <w:lang w:val="ru-RU"/>
        </w:rPr>
        <w:t>..</w:t>
      </w:r>
      <w:r w:rsidRPr="00750FDF">
        <w:rPr>
          <w:b/>
          <w:spacing w:val="1"/>
          <w:w w:val="112"/>
          <w:lang w:val="ru-RU"/>
        </w:rPr>
        <w:t>...........</w:t>
      </w:r>
      <w:r w:rsidRPr="002918F7">
        <w:rPr>
          <w:b/>
          <w:spacing w:val="1"/>
          <w:w w:val="112"/>
          <w:lang w:val="ru-RU"/>
        </w:rPr>
        <w:t xml:space="preserve">    </w:t>
      </w:r>
      <w:r w:rsidRPr="002918F7">
        <w:rPr>
          <w:b/>
          <w:spacing w:val="-1"/>
          <w:w w:val="112"/>
        </w:rPr>
        <w:t>5</w:t>
      </w:r>
      <w:r w:rsidRPr="002918F7">
        <w:rPr>
          <w:b/>
          <w:spacing w:val="14"/>
          <w:w w:val="112"/>
          <w:lang w:val="ru-RU"/>
        </w:rPr>
        <w:t xml:space="preserve"> </w:t>
      </w:r>
      <w:r w:rsidRPr="002918F7">
        <w:rPr>
          <w:b/>
          <w:w w:val="121"/>
          <w:lang w:val="ru-RU"/>
        </w:rPr>
        <w:t>п</w:t>
      </w:r>
      <w:r w:rsidRPr="002918F7">
        <w:rPr>
          <w:b/>
          <w:spacing w:val="-1"/>
          <w:w w:val="121"/>
          <w:lang w:val="ru-RU"/>
        </w:rPr>
        <w:t>о</w:t>
      </w:r>
      <w:r w:rsidRPr="002918F7">
        <w:rPr>
          <w:b/>
          <w:spacing w:val="2"/>
          <w:w w:val="112"/>
          <w:lang w:val="ru-RU"/>
        </w:rPr>
        <w:t>н</w:t>
      </w:r>
      <w:r w:rsidRPr="002918F7">
        <w:rPr>
          <w:b/>
          <w:spacing w:val="1"/>
          <w:w w:val="119"/>
          <w:lang w:val="ru-RU"/>
        </w:rPr>
        <w:t>д</w:t>
      </w:r>
      <w:r w:rsidRPr="002918F7">
        <w:rPr>
          <w:b/>
          <w:w w:val="141"/>
          <w:lang w:val="ru-RU"/>
        </w:rPr>
        <w:t>е</w:t>
      </w:r>
      <w:r w:rsidRPr="002918F7">
        <w:rPr>
          <w:b/>
          <w:spacing w:val="-1"/>
          <w:w w:val="141"/>
          <w:lang w:val="ru-RU"/>
        </w:rPr>
        <w:t>р</w:t>
      </w:r>
      <w:r w:rsidRPr="002918F7">
        <w:rPr>
          <w:b/>
          <w:spacing w:val="2"/>
          <w:w w:val="154"/>
          <w:lang w:val="ru-RU"/>
        </w:rPr>
        <w:t xml:space="preserve">а </w:t>
      </w:r>
    </w:p>
    <w:p w14:paraId="16CCB42C" w14:textId="3BBBC80A" w:rsidR="00447E10" w:rsidRPr="002918F7" w:rsidRDefault="00447E10" w:rsidP="00447E10">
      <w:pPr>
        <w:spacing w:before="1" w:line="254" w:lineRule="auto"/>
        <w:ind w:right="-20"/>
        <w:rPr>
          <w:b/>
          <w:lang w:val="sr-Cyrl-CS"/>
        </w:rPr>
      </w:pPr>
      <w:r w:rsidRPr="002918F7">
        <w:rPr>
          <w:b/>
          <w:spacing w:val="1"/>
          <w:w w:val="154"/>
          <w:position w:val="-1"/>
          <w:lang w:val="ru-RU"/>
        </w:rPr>
        <w:t xml:space="preserve"> </w:t>
      </w:r>
    </w:p>
    <w:p w14:paraId="4628B694" w14:textId="77777777" w:rsidR="00447E10" w:rsidRPr="00277AED" w:rsidRDefault="00447E10" w:rsidP="00447E10">
      <w:pPr>
        <w:spacing w:line="269" w:lineRule="exact"/>
        <w:ind w:left="460" w:right="-20"/>
        <w:rPr>
          <w:rFonts w:ascii="Century Gothic" w:hAnsi="Century Gothic" w:cs="Century Gothic"/>
          <w:b/>
          <w:lang w:val="ru-RU"/>
        </w:rPr>
      </w:pPr>
    </w:p>
    <w:p w14:paraId="22F12741" w14:textId="77777777" w:rsidR="00447E10" w:rsidRPr="00277AED" w:rsidRDefault="00447E10" w:rsidP="00447E10">
      <w:pPr>
        <w:spacing w:before="10" w:line="260" w:lineRule="exact"/>
        <w:rPr>
          <w:b/>
          <w:sz w:val="26"/>
          <w:szCs w:val="26"/>
          <w:lang w:val="ru-RU"/>
        </w:rPr>
      </w:pPr>
    </w:p>
    <w:p w14:paraId="187BBA23" w14:textId="4EFFCF05" w:rsidR="00447E10" w:rsidRDefault="00447E10" w:rsidP="00447E10">
      <w:pPr>
        <w:spacing w:before="15"/>
        <w:ind w:left="100" w:right="61"/>
        <w:jc w:val="both"/>
        <w:rPr>
          <w:b/>
          <w:spacing w:val="-1"/>
          <w:lang w:val="ru-RU"/>
        </w:rPr>
      </w:pPr>
      <w:r>
        <w:rPr>
          <w:b/>
          <w:spacing w:val="-1"/>
          <w:lang w:val="ru-RU"/>
        </w:rPr>
        <w:t xml:space="preserve">1.  ЦЕНА </w:t>
      </w:r>
      <w:r>
        <w:rPr>
          <w:b/>
        </w:rPr>
        <w:t>.......................</w:t>
      </w:r>
      <w:r>
        <w:rPr>
          <w:b/>
          <w:lang w:val="sr-Cyrl-CS"/>
        </w:rPr>
        <w:t>............ 95</w:t>
      </w:r>
      <w:r>
        <w:rPr>
          <w:b/>
        </w:rPr>
        <w:t xml:space="preserve"> </w:t>
      </w:r>
      <w:r>
        <w:rPr>
          <w:b/>
          <w:lang w:val="sr-Cyrl-CS"/>
        </w:rPr>
        <w:t xml:space="preserve"> пондера</w:t>
      </w:r>
    </w:p>
    <w:p w14:paraId="5DA09C2B" w14:textId="77777777" w:rsidR="00447E10" w:rsidRPr="002808BB" w:rsidRDefault="00447E10" w:rsidP="00447E10">
      <w:pPr>
        <w:spacing w:before="15"/>
        <w:ind w:left="100" w:right="61"/>
        <w:jc w:val="both"/>
        <w:rPr>
          <w:b/>
          <w:spacing w:val="-1"/>
          <w:lang w:val="ru-RU"/>
        </w:rPr>
      </w:pPr>
    </w:p>
    <w:p w14:paraId="7593F416" w14:textId="77777777" w:rsidR="00447E10" w:rsidRDefault="00447E10" w:rsidP="00447E10">
      <w:pPr>
        <w:spacing w:before="15"/>
        <w:ind w:left="100" w:right="61"/>
        <w:jc w:val="both"/>
        <w:rPr>
          <w:lang w:val="ru-RU"/>
        </w:rPr>
      </w:pPr>
      <w:r>
        <w:rPr>
          <w:spacing w:val="-1"/>
          <w:lang w:val="ru-RU"/>
        </w:rPr>
        <w:t>Код овог критеријума упоређиваће се цена међу</w:t>
      </w:r>
      <w:r>
        <w:rPr>
          <w:w w:val="107"/>
          <w:lang w:val="ru-RU"/>
        </w:rPr>
        <w:t xml:space="preserve"> појединачним понудама. Највећи број </w:t>
      </w:r>
      <w:r>
        <w:rPr>
          <w:lang w:val="ru-RU"/>
        </w:rPr>
        <w:t>пондера по овом критеријуму је 90. Понуда са најнижом ценом добија максималан број пондера, тј. 90. Број пондера за цену из осталих понуда израчунава се према формули:</w:t>
      </w:r>
    </w:p>
    <w:p w14:paraId="4807E15C" w14:textId="77777777" w:rsidR="00447E10" w:rsidRDefault="00447E10" w:rsidP="00447E10">
      <w:pPr>
        <w:spacing w:before="15"/>
        <w:ind w:left="100" w:right="61"/>
        <w:jc w:val="both"/>
        <w:rPr>
          <w:lang w:val="ru-RU"/>
        </w:rPr>
      </w:pPr>
    </w:p>
    <w:p w14:paraId="715D5984" w14:textId="77777777" w:rsidR="00447E10" w:rsidRDefault="00447E10" w:rsidP="00447E10">
      <w:pPr>
        <w:spacing w:before="15"/>
        <w:ind w:left="100" w:right="61"/>
        <w:jc w:val="both"/>
        <w:rPr>
          <w:lang w:val="ru-RU"/>
        </w:rPr>
      </w:pPr>
    </w:p>
    <w:p w14:paraId="254007A7" w14:textId="77777777" w:rsidR="00447E10" w:rsidRDefault="00447E10" w:rsidP="00447E10">
      <w:pPr>
        <w:spacing w:before="15"/>
        <w:ind w:left="100" w:right="61"/>
        <w:jc w:val="both"/>
        <w:rPr>
          <w:lang w:val="ru-RU"/>
        </w:rPr>
      </w:pPr>
    </w:p>
    <w:p w14:paraId="24725E52" w14:textId="77777777" w:rsidR="00447E10" w:rsidRPr="00652182" w:rsidRDefault="00447E10" w:rsidP="00447E10">
      <w:pPr>
        <w:spacing w:before="15"/>
        <w:ind w:left="100" w:right="61"/>
        <w:rPr>
          <w:b/>
          <w:lang w:val="ru-RU"/>
        </w:rPr>
      </w:pPr>
      <w:r>
        <w:rPr>
          <w:lang w:val="ru-RU"/>
        </w:rPr>
        <w:t xml:space="preserve">                       </w:t>
      </w:r>
      <w:r w:rsidRPr="00652182">
        <w:rPr>
          <w:b/>
          <w:lang w:val="ru-RU"/>
        </w:rPr>
        <w:t>Вредност најниже</w:t>
      </w:r>
      <w:r>
        <w:rPr>
          <w:b/>
          <w:lang w:val="ru-RU"/>
        </w:rPr>
        <w:t xml:space="preserve"> понуде </w:t>
      </w:r>
    </w:p>
    <w:p w14:paraId="529942A9" w14:textId="468D3DA8" w:rsidR="00447E10" w:rsidRDefault="00447E10" w:rsidP="00447E10">
      <w:pPr>
        <w:spacing w:before="15"/>
        <w:ind w:left="100" w:right="61"/>
        <w:jc w:val="both"/>
        <w:rPr>
          <w:b/>
          <w:lang w:val="sr-Cyrl-CS"/>
        </w:rPr>
      </w:pPr>
      <w:r w:rsidRPr="00652182">
        <w:rPr>
          <w:b/>
          <w:lang w:val="sr-Cyrl-CS"/>
        </w:rPr>
        <w:t>ПОНДЕ</w:t>
      </w:r>
      <w:r>
        <w:rPr>
          <w:b/>
          <w:lang w:val="sr-Cyrl-CS"/>
        </w:rPr>
        <w:t xml:space="preserve">Р = </w:t>
      </w:r>
      <w:r>
        <w:rPr>
          <w:b/>
        </w:rPr>
        <w:t>.......................</w:t>
      </w:r>
      <w:r>
        <w:rPr>
          <w:b/>
          <w:lang w:val="sr-Cyrl-CS"/>
        </w:rPr>
        <w:t>..........................</w:t>
      </w:r>
      <w:r>
        <w:rPr>
          <w:b/>
        </w:rPr>
        <w:t xml:space="preserve"> x</w:t>
      </w:r>
      <w:r>
        <w:rPr>
          <w:b/>
          <w:lang w:val="sr-Cyrl-CS"/>
        </w:rPr>
        <w:t xml:space="preserve"> 95</w:t>
      </w:r>
    </w:p>
    <w:p w14:paraId="5C9F2330" w14:textId="77777777" w:rsidR="00447E10" w:rsidRPr="00173CC4" w:rsidRDefault="00447E10" w:rsidP="00447E10">
      <w:pPr>
        <w:spacing w:before="15"/>
        <w:ind w:left="100" w:right="61"/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                   Вредност понуде </w:t>
      </w:r>
    </w:p>
    <w:p w14:paraId="6015C173" w14:textId="77777777" w:rsidR="00447E10" w:rsidRPr="00652182" w:rsidRDefault="00447E10" w:rsidP="00447E10">
      <w:pPr>
        <w:spacing w:before="15"/>
        <w:ind w:left="100" w:right="61"/>
        <w:jc w:val="both"/>
        <w:rPr>
          <w:b/>
          <w:lang w:val="sr-Cyrl-CS"/>
        </w:rPr>
      </w:pPr>
    </w:p>
    <w:p w14:paraId="3DAB50E3" w14:textId="77777777" w:rsidR="00447E10" w:rsidRPr="003C58D5" w:rsidRDefault="00447E10" w:rsidP="00447E10">
      <w:pPr>
        <w:spacing w:before="6"/>
        <w:ind w:right="-20"/>
        <w:rPr>
          <w:lang w:val="sr-Cyrl-CS"/>
        </w:rPr>
      </w:pPr>
    </w:p>
    <w:p w14:paraId="704AF4D2" w14:textId="77777777" w:rsidR="00447E10" w:rsidRDefault="00447E10" w:rsidP="00447E10">
      <w:pPr>
        <w:rPr>
          <w:b/>
          <w:lang w:val="sr-Cyrl-CS"/>
        </w:rPr>
      </w:pPr>
    </w:p>
    <w:p w14:paraId="069F0CC3" w14:textId="77777777" w:rsidR="00447E10" w:rsidRDefault="00447E10" w:rsidP="00447E10">
      <w:pPr>
        <w:rPr>
          <w:b/>
          <w:lang w:val="sr-Cyrl-CS"/>
        </w:rPr>
      </w:pPr>
      <w:r>
        <w:rPr>
          <w:b/>
        </w:rPr>
        <w:t>2.</w:t>
      </w:r>
      <w:r>
        <w:rPr>
          <w:b/>
          <w:lang w:val="sr-Cyrl-CS"/>
        </w:rPr>
        <w:t xml:space="preserve"> УСЛОВИ ПЛАЋАЊА</w:t>
      </w:r>
      <w:r>
        <w:rPr>
          <w:b/>
        </w:rPr>
        <w:t>.......................</w:t>
      </w:r>
      <w:r>
        <w:rPr>
          <w:b/>
          <w:lang w:val="sr-Cyrl-CS"/>
        </w:rPr>
        <w:t xml:space="preserve">............ </w:t>
      </w:r>
      <w:r>
        <w:rPr>
          <w:b/>
        </w:rPr>
        <w:t xml:space="preserve">5 </w:t>
      </w:r>
      <w:r>
        <w:rPr>
          <w:b/>
          <w:lang w:val="sr-Cyrl-CS"/>
        </w:rPr>
        <w:t xml:space="preserve"> пондера</w:t>
      </w:r>
    </w:p>
    <w:p w14:paraId="0CAC219D" w14:textId="6E415EAB" w:rsidR="008A5889" w:rsidRDefault="008A5889" w:rsidP="00773A81">
      <w:pPr>
        <w:jc w:val="both"/>
        <w:rPr>
          <w:noProof/>
          <w:sz w:val="22"/>
          <w:szCs w:val="22"/>
          <w:lang w:val="sr-Cyrl-CS"/>
        </w:rPr>
      </w:pPr>
    </w:p>
    <w:p w14:paraId="33304D15" w14:textId="5B69AB27" w:rsidR="00447E10" w:rsidRPr="001B6BBF" w:rsidRDefault="00447E10" w:rsidP="00447E10">
      <w:pPr>
        <w:ind w:left="360"/>
        <w:rPr>
          <w:lang w:val="sr-Cyrl-RS"/>
        </w:rPr>
      </w:pPr>
      <w:r>
        <w:rPr>
          <w:lang w:val="sr-Cyrl-CS"/>
        </w:rPr>
        <w:t xml:space="preserve">● </w:t>
      </w:r>
      <w:bookmarkStart w:id="1" w:name="_Hlk50455686"/>
      <w:r>
        <w:rPr>
          <w:lang w:val="sr-Cyrl-CS"/>
        </w:rPr>
        <w:t xml:space="preserve"> Плаћање у року до </w:t>
      </w:r>
      <w:r>
        <w:rPr>
          <w:lang w:val="sr-Latn-RS"/>
        </w:rPr>
        <w:t>30</w:t>
      </w:r>
      <w:r>
        <w:rPr>
          <w:lang w:val="sr-Cyrl-CS"/>
        </w:rPr>
        <w:t xml:space="preserve"> дана </w:t>
      </w:r>
      <w:bookmarkEnd w:id="1"/>
      <w:r w:rsidR="001B6BBF">
        <w:rPr>
          <w:lang w:val="sr-Latn-RS"/>
        </w:rPr>
        <w:t xml:space="preserve"> </w:t>
      </w:r>
      <w:r w:rsidRPr="00750FDF">
        <w:rPr>
          <w:b/>
          <w:bCs/>
          <w:lang w:val="sr-Cyrl-CS"/>
        </w:rPr>
        <w:t xml:space="preserve"> </w:t>
      </w:r>
      <w:r w:rsidRPr="00750FDF">
        <w:rPr>
          <w:b/>
          <w:bCs/>
          <w:lang w:val="sr-Cyrl-RS"/>
        </w:rPr>
        <w:t>3</w:t>
      </w:r>
      <w:r w:rsidR="001B6BBF" w:rsidRPr="00750FDF">
        <w:rPr>
          <w:b/>
          <w:bCs/>
          <w:lang w:val="sr-Latn-RS"/>
        </w:rPr>
        <w:t xml:space="preserve"> </w:t>
      </w:r>
      <w:r w:rsidR="001B6BBF" w:rsidRPr="00750FDF">
        <w:rPr>
          <w:b/>
          <w:bCs/>
          <w:lang w:val="sr-Cyrl-RS"/>
        </w:rPr>
        <w:t>пондера</w:t>
      </w:r>
    </w:p>
    <w:p w14:paraId="5F09FDF0" w14:textId="0D3A1725" w:rsidR="00447E10" w:rsidRPr="00447E10" w:rsidRDefault="001B6BBF" w:rsidP="001B6BBF">
      <w:pPr>
        <w:rPr>
          <w:lang w:val="sr-Cyrl-RS"/>
        </w:rPr>
      </w:pPr>
      <w:r>
        <w:rPr>
          <w:lang w:val="sr-Cyrl-RS"/>
        </w:rPr>
        <w:t xml:space="preserve">   </w:t>
      </w:r>
      <w:r w:rsidR="00447E10">
        <w:rPr>
          <w:lang w:val="sr-Latn-RS"/>
        </w:rPr>
        <w:t xml:space="preserve">   </w:t>
      </w:r>
      <w:r w:rsidR="00447E10">
        <w:rPr>
          <w:lang w:val="sr-Cyrl-CS"/>
        </w:rPr>
        <w:t>●</w:t>
      </w:r>
      <w:r w:rsidR="00447E10">
        <w:rPr>
          <w:lang w:val="sr-Latn-RS"/>
        </w:rPr>
        <w:t xml:space="preserve">  </w:t>
      </w:r>
      <w:r w:rsidR="00447E10">
        <w:rPr>
          <w:lang w:val="sr-Cyrl-CS"/>
        </w:rPr>
        <w:t xml:space="preserve">Плаћање у року до </w:t>
      </w:r>
      <w:r w:rsidR="00447E10">
        <w:rPr>
          <w:lang w:val="sr-Latn-RS"/>
        </w:rPr>
        <w:t>60</w:t>
      </w:r>
      <w:r w:rsidR="00447E10">
        <w:rPr>
          <w:lang w:val="sr-Cyrl-CS"/>
        </w:rPr>
        <w:t xml:space="preserve"> дана</w:t>
      </w:r>
      <w:r w:rsidR="00447E10" w:rsidRPr="00DA51CE">
        <w:rPr>
          <w:lang w:val="sr-Cyrl-CS"/>
        </w:rPr>
        <w:t xml:space="preserve"> </w:t>
      </w:r>
      <w:r>
        <w:rPr>
          <w:lang w:val="sr-Cyrl-RS"/>
        </w:rPr>
        <w:t xml:space="preserve">  </w:t>
      </w:r>
      <w:r w:rsidR="00447E10" w:rsidRPr="00750FDF">
        <w:rPr>
          <w:b/>
          <w:bCs/>
          <w:lang w:val="sr-Cyrl-RS"/>
        </w:rPr>
        <w:t>5</w:t>
      </w:r>
      <w:r w:rsidRPr="00750FDF">
        <w:rPr>
          <w:b/>
          <w:bCs/>
          <w:lang w:val="sr-Cyrl-RS"/>
        </w:rPr>
        <w:t xml:space="preserve"> пондера</w:t>
      </w:r>
    </w:p>
    <w:p w14:paraId="5CD9B251" w14:textId="77777777" w:rsidR="00447E10" w:rsidRPr="002C212C" w:rsidRDefault="00447E10" w:rsidP="00773A81">
      <w:pPr>
        <w:jc w:val="both"/>
        <w:rPr>
          <w:noProof/>
          <w:sz w:val="22"/>
          <w:szCs w:val="22"/>
          <w:lang w:val="sr-Cyrl-CS"/>
        </w:rPr>
      </w:pPr>
    </w:p>
    <w:sectPr w:rsidR="00447E10" w:rsidRPr="002C212C" w:rsidSect="008116D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A6DF7" w14:textId="77777777" w:rsidR="004F4571" w:rsidRDefault="004F4571" w:rsidP="00934276">
      <w:r>
        <w:separator/>
      </w:r>
    </w:p>
  </w:endnote>
  <w:endnote w:type="continuationSeparator" w:id="0">
    <w:p w14:paraId="45F16E75" w14:textId="77777777" w:rsidR="004F4571" w:rsidRDefault="004F4571" w:rsidP="0093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17C7" w14:textId="77777777" w:rsidR="00934276" w:rsidRDefault="009342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781E4AA9" w14:textId="77777777" w:rsidR="00934276" w:rsidRDefault="00934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5B561" w14:textId="77777777" w:rsidR="004F4571" w:rsidRDefault="004F4571" w:rsidP="00934276">
      <w:r>
        <w:separator/>
      </w:r>
    </w:p>
  </w:footnote>
  <w:footnote w:type="continuationSeparator" w:id="0">
    <w:p w14:paraId="55F4263B" w14:textId="77777777" w:rsidR="004F4571" w:rsidRDefault="004F4571" w:rsidP="0093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1789" w:hanging="36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decimal"/>
      <w:lvlText w:val="%5."/>
      <w:lvlJc w:val="left"/>
      <w:pPr>
        <w:ind w:left="2509" w:hanging="360"/>
      </w:pPr>
    </w:lvl>
    <w:lvl w:ilvl="5">
      <w:start w:val="1"/>
      <w:numFmt w:val="decimal"/>
      <w:lvlText w:val="%6.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decimal"/>
      <w:lvlText w:val="%8."/>
      <w:lvlJc w:val="left"/>
      <w:pPr>
        <w:ind w:left="3589" w:hanging="360"/>
      </w:pPr>
    </w:lvl>
    <w:lvl w:ilvl="8">
      <w:start w:val="1"/>
      <w:numFmt w:val="decimal"/>
      <w:lvlText w:val="%9."/>
      <w:lvlJc w:val="left"/>
      <w:pPr>
        <w:ind w:left="3949" w:hanging="360"/>
      </w:pPr>
    </w:lvl>
  </w:abstractNum>
  <w:abstractNum w:abstractNumId="1" w15:restartNumberingAfterBreak="0">
    <w:nsid w:val="05C4558F"/>
    <w:multiLevelType w:val="hybridMultilevel"/>
    <w:tmpl w:val="245C2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6A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1A5395"/>
    <w:multiLevelType w:val="hybridMultilevel"/>
    <w:tmpl w:val="BE08C060"/>
    <w:lvl w:ilvl="0" w:tplc="77EAA614">
      <w:start w:val="11"/>
      <w:numFmt w:val="bullet"/>
      <w:lvlText w:val="-"/>
      <w:lvlJc w:val="left"/>
      <w:pPr>
        <w:ind w:left="-5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CA31F1"/>
    <w:multiLevelType w:val="hybridMultilevel"/>
    <w:tmpl w:val="E37A68EE"/>
    <w:lvl w:ilvl="0" w:tplc="26E8149C">
      <w:start w:val="1"/>
      <w:numFmt w:val="bullet"/>
      <w:lvlText w:val="-"/>
      <w:lvlJc w:val="left"/>
      <w:pPr>
        <w:ind w:left="9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1C1DD2"/>
    <w:multiLevelType w:val="hybridMultilevel"/>
    <w:tmpl w:val="7D301CDA"/>
    <w:lvl w:ilvl="0" w:tplc="EF74EFA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6073782"/>
    <w:multiLevelType w:val="hybridMultilevel"/>
    <w:tmpl w:val="819E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52105D"/>
    <w:multiLevelType w:val="hybridMultilevel"/>
    <w:tmpl w:val="6A50F7A2"/>
    <w:lvl w:ilvl="0" w:tplc="96AAA23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15EDC"/>
    <w:multiLevelType w:val="hybridMultilevel"/>
    <w:tmpl w:val="5A5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563AE"/>
    <w:multiLevelType w:val="hybridMultilevel"/>
    <w:tmpl w:val="AF4A1C0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ED784A"/>
    <w:multiLevelType w:val="hybridMultilevel"/>
    <w:tmpl w:val="4E1610EA"/>
    <w:lvl w:ilvl="0" w:tplc="1250D440">
      <w:start w:val="1"/>
      <w:numFmt w:val="decimal"/>
      <w:lvlText w:val="%1."/>
      <w:lvlJc w:val="left"/>
      <w:pPr>
        <w:ind w:left="-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0" w:hanging="360"/>
      </w:pPr>
    </w:lvl>
    <w:lvl w:ilvl="2" w:tplc="0409001B">
      <w:start w:val="1"/>
      <w:numFmt w:val="lowerRoman"/>
      <w:lvlText w:val="%3."/>
      <w:lvlJc w:val="right"/>
      <w:pPr>
        <w:ind w:left="1230" w:hanging="180"/>
      </w:pPr>
    </w:lvl>
    <w:lvl w:ilvl="3" w:tplc="0409000F">
      <w:start w:val="1"/>
      <w:numFmt w:val="decimal"/>
      <w:lvlText w:val="%4."/>
      <w:lvlJc w:val="left"/>
      <w:pPr>
        <w:ind w:left="1950" w:hanging="360"/>
      </w:pPr>
    </w:lvl>
    <w:lvl w:ilvl="4" w:tplc="04090019">
      <w:start w:val="1"/>
      <w:numFmt w:val="lowerLetter"/>
      <w:lvlText w:val="%5."/>
      <w:lvlJc w:val="left"/>
      <w:pPr>
        <w:ind w:left="2670" w:hanging="360"/>
      </w:pPr>
    </w:lvl>
    <w:lvl w:ilvl="5" w:tplc="0409001B">
      <w:start w:val="1"/>
      <w:numFmt w:val="lowerRoman"/>
      <w:lvlText w:val="%6."/>
      <w:lvlJc w:val="right"/>
      <w:pPr>
        <w:ind w:left="3390" w:hanging="180"/>
      </w:pPr>
    </w:lvl>
    <w:lvl w:ilvl="6" w:tplc="0409000F">
      <w:start w:val="1"/>
      <w:numFmt w:val="decimal"/>
      <w:lvlText w:val="%7."/>
      <w:lvlJc w:val="left"/>
      <w:pPr>
        <w:ind w:left="4110" w:hanging="360"/>
      </w:pPr>
    </w:lvl>
    <w:lvl w:ilvl="7" w:tplc="04090019">
      <w:start w:val="1"/>
      <w:numFmt w:val="lowerLetter"/>
      <w:lvlText w:val="%8."/>
      <w:lvlJc w:val="left"/>
      <w:pPr>
        <w:ind w:left="4830" w:hanging="360"/>
      </w:pPr>
    </w:lvl>
    <w:lvl w:ilvl="8" w:tplc="0409001B">
      <w:start w:val="1"/>
      <w:numFmt w:val="lowerRoman"/>
      <w:lvlText w:val="%9."/>
      <w:lvlJc w:val="right"/>
      <w:pPr>
        <w:ind w:left="5550" w:hanging="180"/>
      </w:pPr>
    </w:lvl>
  </w:abstractNum>
  <w:abstractNum w:abstractNumId="11" w15:restartNumberingAfterBreak="0">
    <w:nsid w:val="2BC8463D"/>
    <w:multiLevelType w:val="hybridMultilevel"/>
    <w:tmpl w:val="C64CDDEA"/>
    <w:lvl w:ilvl="0" w:tplc="E7AA2B88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E227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017D63"/>
    <w:multiLevelType w:val="hybridMultilevel"/>
    <w:tmpl w:val="82D4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B935AC"/>
    <w:multiLevelType w:val="hybridMultilevel"/>
    <w:tmpl w:val="ADBC8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1B2F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3877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7F705F"/>
    <w:multiLevelType w:val="hybridMultilevel"/>
    <w:tmpl w:val="EA209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21544"/>
    <w:multiLevelType w:val="hybridMultilevel"/>
    <w:tmpl w:val="25E63718"/>
    <w:lvl w:ilvl="0" w:tplc="3A121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F032F"/>
    <w:multiLevelType w:val="hybridMultilevel"/>
    <w:tmpl w:val="327C1A72"/>
    <w:lvl w:ilvl="0" w:tplc="F39E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2592"/>
    <w:multiLevelType w:val="hybridMultilevel"/>
    <w:tmpl w:val="4FF0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D61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3A3BA7"/>
    <w:multiLevelType w:val="hybridMultilevel"/>
    <w:tmpl w:val="6FFC96E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AE0E2B"/>
    <w:multiLevelType w:val="hybridMultilevel"/>
    <w:tmpl w:val="B31253FE"/>
    <w:lvl w:ilvl="0" w:tplc="8FB21E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F476C21"/>
    <w:multiLevelType w:val="hybridMultilevel"/>
    <w:tmpl w:val="A644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810FC"/>
    <w:multiLevelType w:val="hybridMultilevel"/>
    <w:tmpl w:val="AD3C6178"/>
    <w:lvl w:ilvl="0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1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2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8D6AF3"/>
    <w:multiLevelType w:val="hybridMultilevel"/>
    <w:tmpl w:val="32F68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C3944"/>
    <w:multiLevelType w:val="hybridMultilevel"/>
    <w:tmpl w:val="4036BA7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F85E3C"/>
    <w:multiLevelType w:val="hybridMultilevel"/>
    <w:tmpl w:val="E8C09A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D06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21468F"/>
    <w:multiLevelType w:val="hybridMultilevel"/>
    <w:tmpl w:val="67129DA8"/>
    <w:lvl w:ilvl="0" w:tplc="F30A4780">
      <w:start w:val="1"/>
      <w:numFmt w:val="decimal"/>
      <w:lvlText w:val="%1."/>
      <w:lvlJc w:val="left"/>
      <w:pPr>
        <w:ind w:left="-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0" w:hanging="360"/>
      </w:pPr>
    </w:lvl>
    <w:lvl w:ilvl="2" w:tplc="0409001B">
      <w:start w:val="1"/>
      <w:numFmt w:val="lowerRoman"/>
      <w:lvlText w:val="%3."/>
      <w:lvlJc w:val="right"/>
      <w:pPr>
        <w:ind w:left="1230" w:hanging="180"/>
      </w:pPr>
    </w:lvl>
    <w:lvl w:ilvl="3" w:tplc="0409000F">
      <w:start w:val="1"/>
      <w:numFmt w:val="decimal"/>
      <w:lvlText w:val="%4."/>
      <w:lvlJc w:val="left"/>
      <w:pPr>
        <w:ind w:left="1950" w:hanging="360"/>
      </w:pPr>
    </w:lvl>
    <w:lvl w:ilvl="4" w:tplc="04090019">
      <w:start w:val="1"/>
      <w:numFmt w:val="lowerLetter"/>
      <w:lvlText w:val="%5."/>
      <w:lvlJc w:val="left"/>
      <w:pPr>
        <w:ind w:left="2670" w:hanging="360"/>
      </w:pPr>
    </w:lvl>
    <w:lvl w:ilvl="5" w:tplc="0409001B">
      <w:start w:val="1"/>
      <w:numFmt w:val="lowerRoman"/>
      <w:lvlText w:val="%6."/>
      <w:lvlJc w:val="right"/>
      <w:pPr>
        <w:ind w:left="3390" w:hanging="180"/>
      </w:pPr>
    </w:lvl>
    <w:lvl w:ilvl="6" w:tplc="0409000F">
      <w:start w:val="1"/>
      <w:numFmt w:val="decimal"/>
      <w:lvlText w:val="%7."/>
      <w:lvlJc w:val="left"/>
      <w:pPr>
        <w:ind w:left="4110" w:hanging="360"/>
      </w:pPr>
    </w:lvl>
    <w:lvl w:ilvl="7" w:tplc="04090019">
      <w:start w:val="1"/>
      <w:numFmt w:val="lowerLetter"/>
      <w:lvlText w:val="%8."/>
      <w:lvlJc w:val="left"/>
      <w:pPr>
        <w:ind w:left="4830" w:hanging="360"/>
      </w:pPr>
    </w:lvl>
    <w:lvl w:ilvl="8" w:tplc="0409001B">
      <w:start w:val="1"/>
      <w:numFmt w:val="lowerRoman"/>
      <w:lvlText w:val="%9."/>
      <w:lvlJc w:val="right"/>
      <w:pPr>
        <w:ind w:left="5550" w:hanging="180"/>
      </w:pPr>
    </w:lvl>
  </w:abstractNum>
  <w:abstractNum w:abstractNumId="31" w15:restartNumberingAfterBreak="0">
    <w:nsid w:val="7AD75ECF"/>
    <w:multiLevelType w:val="hybridMultilevel"/>
    <w:tmpl w:val="F02EAD0C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B636024"/>
    <w:multiLevelType w:val="hybridMultilevel"/>
    <w:tmpl w:val="17F4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DE184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30"/>
  </w:num>
  <w:num w:numId="2">
    <w:abstractNumId w:val="23"/>
  </w:num>
  <w:num w:numId="3">
    <w:abstractNumId w:val="11"/>
  </w:num>
  <w:num w:numId="4">
    <w:abstractNumId w:val="10"/>
  </w:num>
  <w:num w:numId="5">
    <w:abstractNumId w:val="20"/>
  </w:num>
  <w:num w:numId="6">
    <w:abstractNumId w:val="17"/>
  </w:num>
  <w:num w:numId="7">
    <w:abstractNumId w:val="4"/>
  </w:num>
  <w:num w:numId="8">
    <w:abstractNumId w:val="3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3"/>
  </w:num>
  <w:num w:numId="12">
    <w:abstractNumId w:val="24"/>
  </w:num>
  <w:num w:numId="13">
    <w:abstractNumId w:val="19"/>
  </w:num>
  <w:num w:numId="14">
    <w:abstractNumId w:val="9"/>
  </w:num>
  <w:num w:numId="15">
    <w:abstractNumId w:val="6"/>
  </w:num>
  <w:num w:numId="16">
    <w:abstractNumId w:val="31"/>
  </w:num>
  <w:num w:numId="17">
    <w:abstractNumId w:val="1"/>
  </w:num>
  <w:num w:numId="18">
    <w:abstractNumId w:val="12"/>
  </w:num>
  <w:num w:numId="19">
    <w:abstractNumId w:val="15"/>
  </w:num>
  <w:num w:numId="20">
    <w:abstractNumId w:val="16"/>
  </w:num>
  <w:num w:numId="21">
    <w:abstractNumId w:val="22"/>
  </w:num>
  <w:num w:numId="22">
    <w:abstractNumId w:val="21"/>
  </w:num>
  <w:num w:numId="23">
    <w:abstractNumId w:val="2"/>
  </w:num>
  <w:num w:numId="24">
    <w:abstractNumId w:val="29"/>
  </w:num>
  <w:num w:numId="25">
    <w:abstractNumId w:val="25"/>
  </w:num>
  <w:num w:numId="26">
    <w:abstractNumId w:val="14"/>
  </w:num>
  <w:num w:numId="27">
    <w:abstractNumId w:val="33"/>
  </w:num>
  <w:num w:numId="28">
    <w:abstractNumId w:val="8"/>
  </w:num>
  <w:num w:numId="29">
    <w:abstractNumId w:val="8"/>
  </w:num>
  <w:num w:numId="30">
    <w:abstractNumId w:val="2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</w:num>
  <w:num w:numId="35">
    <w:abstractNumId w:val="1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A57"/>
    <w:rsid w:val="000233C7"/>
    <w:rsid w:val="00025D3C"/>
    <w:rsid w:val="000262B0"/>
    <w:rsid w:val="00033B46"/>
    <w:rsid w:val="000350F4"/>
    <w:rsid w:val="00035706"/>
    <w:rsid w:val="000369D4"/>
    <w:rsid w:val="00037913"/>
    <w:rsid w:val="00040B60"/>
    <w:rsid w:val="00041DC0"/>
    <w:rsid w:val="000445FE"/>
    <w:rsid w:val="00047950"/>
    <w:rsid w:val="00054589"/>
    <w:rsid w:val="000619DF"/>
    <w:rsid w:val="00070718"/>
    <w:rsid w:val="000709FF"/>
    <w:rsid w:val="00074772"/>
    <w:rsid w:val="00077232"/>
    <w:rsid w:val="00081E99"/>
    <w:rsid w:val="00086D26"/>
    <w:rsid w:val="000A151A"/>
    <w:rsid w:val="000A3991"/>
    <w:rsid w:val="000B537F"/>
    <w:rsid w:val="000B5AAB"/>
    <w:rsid w:val="000B5E06"/>
    <w:rsid w:val="000B5E6B"/>
    <w:rsid w:val="000B6BFC"/>
    <w:rsid w:val="000B7569"/>
    <w:rsid w:val="000C4D40"/>
    <w:rsid w:val="000C7E2D"/>
    <w:rsid w:val="000E156E"/>
    <w:rsid w:val="000F492E"/>
    <w:rsid w:val="000F7DB4"/>
    <w:rsid w:val="001020D0"/>
    <w:rsid w:val="00105460"/>
    <w:rsid w:val="0011122A"/>
    <w:rsid w:val="001139A8"/>
    <w:rsid w:val="00114373"/>
    <w:rsid w:val="00114B4F"/>
    <w:rsid w:val="00123FC3"/>
    <w:rsid w:val="00135AC9"/>
    <w:rsid w:val="001417E9"/>
    <w:rsid w:val="00147A49"/>
    <w:rsid w:val="00150AF2"/>
    <w:rsid w:val="0015275E"/>
    <w:rsid w:val="0015463A"/>
    <w:rsid w:val="001624C1"/>
    <w:rsid w:val="00166C6F"/>
    <w:rsid w:val="00171DBA"/>
    <w:rsid w:val="0017589C"/>
    <w:rsid w:val="00176C05"/>
    <w:rsid w:val="0017795E"/>
    <w:rsid w:val="001809DE"/>
    <w:rsid w:val="001826B8"/>
    <w:rsid w:val="00187EFC"/>
    <w:rsid w:val="0019122E"/>
    <w:rsid w:val="0019190D"/>
    <w:rsid w:val="001957DA"/>
    <w:rsid w:val="00197A13"/>
    <w:rsid w:val="00197D31"/>
    <w:rsid w:val="001A17FC"/>
    <w:rsid w:val="001A2284"/>
    <w:rsid w:val="001B0864"/>
    <w:rsid w:val="001B6BBF"/>
    <w:rsid w:val="001C31D7"/>
    <w:rsid w:val="001D6E22"/>
    <w:rsid w:val="001E069C"/>
    <w:rsid w:val="001E43E2"/>
    <w:rsid w:val="001F21A0"/>
    <w:rsid w:val="002016F1"/>
    <w:rsid w:val="00205723"/>
    <w:rsid w:val="0021006B"/>
    <w:rsid w:val="00211B3F"/>
    <w:rsid w:val="00216B07"/>
    <w:rsid w:val="002220F5"/>
    <w:rsid w:val="0022331A"/>
    <w:rsid w:val="00233861"/>
    <w:rsid w:val="002406FF"/>
    <w:rsid w:val="002433DF"/>
    <w:rsid w:val="002444DC"/>
    <w:rsid w:val="00244B4A"/>
    <w:rsid w:val="00252B2E"/>
    <w:rsid w:val="00255DE7"/>
    <w:rsid w:val="0026403C"/>
    <w:rsid w:val="00265C70"/>
    <w:rsid w:val="00266341"/>
    <w:rsid w:val="00267429"/>
    <w:rsid w:val="00272612"/>
    <w:rsid w:val="00273431"/>
    <w:rsid w:val="002771F0"/>
    <w:rsid w:val="002916DE"/>
    <w:rsid w:val="0029761C"/>
    <w:rsid w:val="002A1B91"/>
    <w:rsid w:val="002A2E7C"/>
    <w:rsid w:val="002B6765"/>
    <w:rsid w:val="002B7E78"/>
    <w:rsid w:val="002C0806"/>
    <w:rsid w:val="002C12C1"/>
    <w:rsid w:val="002C212C"/>
    <w:rsid w:val="002C5093"/>
    <w:rsid w:val="002D2256"/>
    <w:rsid w:val="002D3DFC"/>
    <w:rsid w:val="002E0DA2"/>
    <w:rsid w:val="002E0E26"/>
    <w:rsid w:val="002E3C25"/>
    <w:rsid w:val="002E5524"/>
    <w:rsid w:val="002F0E2E"/>
    <w:rsid w:val="002F138D"/>
    <w:rsid w:val="002F5C77"/>
    <w:rsid w:val="00306959"/>
    <w:rsid w:val="0031775D"/>
    <w:rsid w:val="00321CDB"/>
    <w:rsid w:val="00341053"/>
    <w:rsid w:val="0034560D"/>
    <w:rsid w:val="00350180"/>
    <w:rsid w:val="0035425C"/>
    <w:rsid w:val="003601C5"/>
    <w:rsid w:val="0037243C"/>
    <w:rsid w:val="00372F80"/>
    <w:rsid w:val="00376E4A"/>
    <w:rsid w:val="003868A3"/>
    <w:rsid w:val="003974DE"/>
    <w:rsid w:val="003A2618"/>
    <w:rsid w:val="003C11F5"/>
    <w:rsid w:val="003E197C"/>
    <w:rsid w:val="003E4D04"/>
    <w:rsid w:val="003F6B67"/>
    <w:rsid w:val="003F73B8"/>
    <w:rsid w:val="00405224"/>
    <w:rsid w:val="00407A77"/>
    <w:rsid w:val="0041293F"/>
    <w:rsid w:val="004166BC"/>
    <w:rsid w:val="0042352A"/>
    <w:rsid w:val="0042385B"/>
    <w:rsid w:val="00425C10"/>
    <w:rsid w:val="00437694"/>
    <w:rsid w:val="00446013"/>
    <w:rsid w:val="0044636D"/>
    <w:rsid w:val="00447E10"/>
    <w:rsid w:val="00454635"/>
    <w:rsid w:val="00457362"/>
    <w:rsid w:val="00457D21"/>
    <w:rsid w:val="004631EC"/>
    <w:rsid w:val="004736DD"/>
    <w:rsid w:val="00481B31"/>
    <w:rsid w:val="00486CDE"/>
    <w:rsid w:val="00492B73"/>
    <w:rsid w:val="004A075E"/>
    <w:rsid w:val="004A4535"/>
    <w:rsid w:val="004A522E"/>
    <w:rsid w:val="004A5573"/>
    <w:rsid w:val="004A7CCA"/>
    <w:rsid w:val="004B2975"/>
    <w:rsid w:val="004B29C4"/>
    <w:rsid w:val="004B450B"/>
    <w:rsid w:val="004B69A6"/>
    <w:rsid w:val="004B70C8"/>
    <w:rsid w:val="004C0BFE"/>
    <w:rsid w:val="004C5552"/>
    <w:rsid w:val="004E152E"/>
    <w:rsid w:val="004F194C"/>
    <w:rsid w:val="004F3264"/>
    <w:rsid w:val="004F4571"/>
    <w:rsid w:val="004F5BC9"/>
    <w:rsid w:val="004F6852"/>
    <w:rsid w:val="005037A9"/>
    <w:rsid w:val="0051455C"/>
    <w:rsid w:val="00527424"/>
    <w:rsid w:val="005353AE"/>
    <w:rsid w:val="005468E3"/>
    <w:rsid w:val="00546FA4"/>
    <w:rsid w:val="0055218A"/>
    <w:rsid w:val="005525B0"/>
    <w:rsid w:val="0056647F"/>
    <w:rsid w:val="00570BB6"/>
    <w:rsid w:val="0057229D"/>
    <w:rsid w:val="005818AB"/>
    <w:rsid w:val="00585D2F"/>
    <w:rsid w:val="005876D9"/>
    <w:rsid w:val="005921C3"/>
    <w:rsid w:val="00593FDC"/>
    <w:rsid w:val="00594784"/>
    <w:rsid w:val="00597B5C"/>
    <w:rsid w:val="005A2DC4"/>
    <w:rsid w:val="005C66A6"/>
    <w:rsid w:val="005C7A79"/>
    <w:rsid w:val="005F4C80"/>
    <w:rsid w:val="005F610A"/>
    <w:rsid w:val="00601CE4"/>
    <w:rsid w:val="00604BB3"/>
    <w:rsid w:val="00616EC2"/>
    <w:rsid w:val="00624B0E"/>
    <w:rsid w:val="00631D00"/>
    <w:rsid w:val="00635FD7"/>
    <w:rsid w:val="0063664B"/>
    <w:rsid w:val="00637802"/>
    <w:rsid w:val="006413DA"/>
    <w:rsid w:val="00646A3E"/>
    <w:rsid w:val="00655936"/>
    <w:rsid w:val="00655EED"/>
    <w:rsid w:val="00657395"/>
    <w:rsid w:val="00662ACF"/>
    <w:rsid w:val="0066670E"/>
    <w:rsid w:val="006703A2"/>
    <w:rsid w:val="00670E1D"/>
    <w:rsid w:val="00673105"/>
    <w:rsid w:val="00675074"/>
    <w:rsid w:val="00681540"/>
    <w:rsid w:val="0068616D"/>
    <w:rsid w:val="00694203"/>
    <w:rsid w:val="00694CC7"/>
    <w:rsid w:val="006A107A"/>
    <w:rsid w:val="006A2366"/>
    <w:rsid w:val="006A2763"/>
    <w:rsid w:val="006A3C06"/>
    <w:rsid w:val="006A3CC3"/>
    <w:rsid w:val="006B02A3"/>
    <w:rsid w:val="006B1A7F"/>
    <w:rsid w:val="006B1BD8"/>
    <w:rsid w:val="006B4249"/>
    <w:rsid w:val="006B5D47"/>
    <w:rsid w:val="006C4DB3"/>
    <w:rsid w:val="006C50A7"/>
    <w:rsid w:val="006D2AC4"/>
    <w:rsid w:val="006F2476"/>
    <w:rsid w:val="006F24EF"/>
    <w:rsid w:val="006F2EF6"/>
    <w:rsid w:val="00700EB4"/>
    <w:rsid w:val="00706E60"/>
    <w:rsid w:val="0071216D"/>
    <w:rsid w:val="00712771"/>
    <w:rsid w:val="00712D91"/>
    <w:rsid w:val="00717629"/>
    <w:rsid w:val="0071792D"/>
    <w:rsid w:val="00722123"/>
    <w:rsid w:val="00725E90"/>
    <w:rsid w:val="007264FC"/>
    <w:rsid w:val="00730BEF"/>
    <w:rsid w:val="007311B6"/>
    <w:rsid w:val="00732369"/>
    <w:rsid w:val="00733689"/>
    <w:rsid w:val="00734C78"/>
    <w:rsid w:val="0073728B"/>
    <w:rsid w:val="00737BD2"/>
    <w:rsid w:val="00742F5C"/>
    <w:rsid w:val="00750FDF"/>
    <w:rsid w:val="00756315"/>
    <w:rsid w:val="00765BC6"/>
    <w:rsid w:val="007708B5"/>
    <w:rsid w:val="00773A81"/>
    <w:rsid w:val="00780C1E"/>
    <w:rsid w:val="0078227C"/>
    <w:rsid w:val="0078361B"/>
    <w:rsid w:val="00783FA8"/>
    <w:rsid w:val="00784BFC"/>
    <w:rsid w:val="00785146"/>
    <w:rsid w:val="007854CA"/>
    <w:rsid w:val="007862AB"/>
    <w:rsid w:val="007937E3"/>
    <w:rsid w:val="007A32E5"/>
    <w:rsid w:val="007C17AF"/>
    <w:rsid w:val="007C2C65"/>
    <w:rsid w:val="007C4C01"/>
    <w:rsid w:val="007D4BF6"/>
    <w:rsid w:val="007D6632"/>
    <w:rsid w:val="007D6A5D"/>
    <w:rsid w:val="007E1712"/>
    <w:rsid w:val="007F6C4B"/>
    <w:rsid w:val="00800154"/>
    <w:rsid w:val="0080015E"/>
    <w:rsid w:val="00804F45"/>
    <w:rsid w:val="008107A0"/>
    <w:rsid w:val="008116D4"/>
    <w:rsid w:val="0081239E"/>
    <w:rsid w:val="00813036"/>
    <w:rsid w:val="008215FA"/>
    <w:rsid w:val="00826586"/>
    <w:rsid w:val="0084015C"/>
    <w:rsid w:val="008403D1"/>
    <w:rsid w:val="008477FF"/>
    <w:rsid w:val="00853FFD"/>
    <w:rsid w:val="0085479C"/>
    <w:rsid w:val="00855DD5"/>
    <w:rsid w:val="008579EF"/>
    <w:rsid w:val="00864472"/>
    <w:rsid w:val="008655DC"/>
    <w:rsid w:val="00871D82"/>
    <w:rsid w:val="008736F8"/>
    <w:rsid w:val="00875987"/>
    <w:rsid w:val="00883838"/>
    <w:rsid w:val="0088673F"/>
    <w:rsid w:val="008915C8"/>
    <w:rsid w:val="00894FE2"/>
    <w:rsid w:val="008A1152"/>
    <w:rsid w:val="008A2A7C"/>
    <w:rsid w:val="008A3241"/>
    <w:rsid w:val="008A52E1"/>
    <w:rsid w:val="008A5889"/>
    <w:rsid w:val="008A61BF"/>
    <w:rsid w:val="008A7C0B"/>
    <w:rsid w:val="008B1E7C"/>
    <w:rsid w:val="008C19CB"/>
    <w:rsid w:val="008C7326"/>
    <w:rsid w:val="008D0191"/>
    <w:rsid w:val="008D0654"/>
    <w:rsid w:val="008D0A75"/>
    <w:rsid w:val="008D2564"/>
    <w:rsid w:val="008D493D"/>
    <w:rsid w:val="008D6D9A"/>
    <w:rsid w:val="008E0D94"/>
    <w:rsid w:val="008E1BB2"/>
    <w:rsid w:val="008E2B67"/>
    <w:rsid w:val="008E40EF"/>
    <w:rsid w:val="008E53A8"/>
    <w:rsid w:val="008F4577"/>
    <w:rsid w:val="009040C5"/>
    <w:rsid w:val="00910CBF"/>
    <w:rsid w:val="00915EE4"/>
    <w:rsid w:val="00915FBB"/>
    <w:rsid w:val="0092304D"/>
    <w:rsid w:val="00930A08"/>
    <w:rsid w:val="009319B6"/>
    <w:rsid w:val="00934276"/>
    <w:rsid w:val="009347CD"/>
    <w:rsid w:val="0094068C"/>
    <w:rsid w:val="00942A07"/>
    <w:rsid w:val="00950BF1"/>
    <w:rsid w:val="00956862"/>
    <w:rsid w:val="00960C8A"/>
    <w:rsid w:val="00961F9C"/>
    <w:rsid w:val="009620D4"/>
    <w:rsid w:val="00965279"/>
    <w:rsid w:val="00966222"/>
    <w:rsid w:val="00971E34"/>
    <w:rsid w:val="00972F14"/>
    <w:rsid w:val="00976229"/>
    <w:rsid w:val="00980E1C"/>
    <w:rsid w:val="009856AD"/>
    <w:rsid w:val="00990B1E"/>
    <w:rsid w:val="00991EC6"/>
    <w:rsid w:val="00992AEA"/>
    <w:rsid w:val="009A3401"/>
    <w:rsid w:val="009B77A3"/>
    <w:rsid w:val="009C68DD"/>
    <w:rsid w:val="009D0720"/>
    <w:rsid w:val="009D0CA2"/>
    <w:rsid w:val="009D2851"/>
    <w:rsid w:val="009D3C53"/>
    <w:rsid w:val="009E0A57"/>
    <w:rsid w:val="009E1193"/>
    <w:rsid w:val="009E6FB5"/>
    <w:rsid w:val="009F1397"/>
    <w:rsid w:val="009F4819"/>
    <w:rsid w:val="009F59FB"/>
    <w:rsid w:val="009F6EDF"/>
    <w:rsid w:val="00A037C4"/>
    <w:rsid w:val="00A114B2"/>
    <w:rsid w:val="00A13C71"/>
    <w:rsid w:val="00A164C2"/>
    <w:rsid w:val="00A23807"/>
    <w:rsid w:val="00A24536"/>
    <w:rsid w:val="00A24D8E"/>
    <w:rsid w:val="00A255D2"/>
    <w:rsid w:val="00A26D40"/>
    <w:rsid w:val="00A3597B"/>
    <w:rsid w:val="00A36012"/>
    <w:rsid w:val="00A53FF6"/>
    <w:rsid w:val="00A564DA"/>
    <w:rsid w:val="00A6285A"/>
    <w:rsid w:val="00A80B4D"/>
    <w:rsid w:val="00A85DCE"/>
    <w:rsid w:val="00A93888"/>
    <w:rsid w:val="00A95257"/>
    <w:rsid w:val="00A9723F"/>
    <w:rsid w:val="00AA0373"/>
    <w:rsid w:val="00AA11CE"/>
    <w:rsid w:val="00AA1F26"/>
    <w:rsid w:val="00AA5622"/>
    <w:rsid w:val="00AB187C"/>
    <w:rsid w:val="00AB1E82"/>
    <w:rsid w:val="00AB4A52"/>
    <w:rsid w:val="00AB6ACC"/>
    <w:rsid w:val="00AC6CB8"/>
    <w:rsid w:val="00AC7F02"/>
    <w:rsid w:val="00AF0466"/>
    <w:rsid w:val="00AF506A"/>
    <w:rsid w:val="00AF7E3C"/>
    <w:rsid w:val="00B01ADB"/>
    <w:rsid w:val="00B04F4D"/>
    <w:rsid w:val="00B06932"/>
    <w:rsid w:val="00B13059"/>
    <w:rsid w:val="00B16488"/>
    <w:rsid w:val="00B31DCF"/>
    <w:rsid w:val="00B34C7C"/>
    <w:rsid w:val="00B354BD"/>
    <w:rsid w:val="00B36F1B"/>
    <w:rsid w:val="00B466A1"/>
    <w:rsid w:val="00B52B49"/>
    <w:rsid w:val="00B629D5"/>
    <w:rsid w:val="00B6340C"/>
    <w:rsid w:val="00B674FA"/>
    <w:rsid w:val="00B726FE"/>
    <w:rsid w:val="00B752FA"/>
    <w:rsid w:val="00B77BD0"/>
    <w:rsid w:val="00B92257"/>
    <w:rsid w:val="00B936AF"/>
    <w:rsid w:val="00B9386A"/>
    <w:rsid w:val="00B96265"/>
    <w:rsid w:val="00BA385D"/>
    <w:rsid w:val="00BA484A"/>
    <w:rsid w:val="00BB0BB0"/>
    <w:rsid w:val="00BC4E9E"/>
    <w:rsid w:val="00BE11A6"/>
    <w:rsid w:val="00BE1F36"/>
    <w:rsid w:val="00BE2224"/>
    <w:rsid w:val="00BF30AA"/>
    <w:rsid w:val="00C022F8"/>
    <w:rsid w:val="00C05016"/>
    <w:rsid w:val="00C05FCE"/>
    <w:rsid w:val="00C10232"/>
    <w:rsid w:val="00C10EE6"/>
    <w:rsid w:val="00C13C1C"/>
    <w:rsid w:val="00C13E5F"/>
    <w:rsid w:val="00C15649"/>
    <w:rsid w:val="00C24120"/>
    <w:rsid w:val="00C247B3"/>
    <w:rsid w:val="00C26234"/>
    <w:rsid w:val="00C33302"/>
    <w:rsid w:val="00C355FF"/>
    <w:rsid w:val="00C3744B"/>
    <w:rsid w:val="00C46C25"/>
    <w:rsid w:val="00C524BF"/>
    <w:rsid w:val="00C57C26"/>
    <w:rsid w:val="00C65069"/>
    <w:rsid w:val="00C778AC"/>
    <w:rsid w:val="00C86C9E"/>
    <w:rsid w:val="00C92F7F"/>
    <w:rsid w:val="00C9371E"/>
    <w:rsid w:val="00C9527F"/>
    <w:rsid w:val="00C96A8E"/>
    <w:rsid w:val="00CA45B9"/>
    <w:rsid w:val="00CB025B"/>
    <w:rsid w:val="00CB2DA4"/>
    <w:rsid w:val="00CB6916"/>
    <w:rsid w:val="00CB7A17"/>
    <w:rsid w:val="00CC09B6"/>
    <w:rsid w:val="00CC0C72"/>
    <w:rsid w:val="00CC1228"/>
    <w:rsid w:val="00CD4E14"/>
    <w:rsid w:val="00CD72DD"/>
    <w:rsid w:val="00D015CF"/>
    <w:rsid w:val="00D1104A"/>
    <w:rsid w:val="00D12427"/>
    <w:rsid w:val="00D131C1"/>
    <w:rsid w:val="00D14721"/>
    <w:rsid w:val="00D1648B"/>
    <w:rsid w:val="00D218AC"/>
    <w:rsid w:val="00D22726"/>
    <w:rsid w:val="00D300AF"/>
    <w:rsid w:val="00D466E7"/>
    <w:rsid w:val="00D503BE"/>
    <w:rsid w:val="00D523D6"/>
    <w:rsid w:val="00D53619"/>
    <w:rsid w:val="00D55F49"/>
    <w:rsid w:val="00D65C22"/>
    <w:rsid w:val="00D72E85"/>
    <w:rsid w:val="00D7475A"/>
    <w:rsid w:val="00D764CF"/>
    <w:rsid w:val="00D82E2F"/>
    <w:rsid w:val="00D964A3"/>
    <w:rsid w:val="00D979D5"/>
    <w:rsid w:val="00DB32E7"/>
    <w:rsid w:val="00DB62C7"/>
    <w:rsid w:val="00DC289A"/>
    <w:rsid w:val="00DD1197"/>
    <w:rsid w:val="00DD5174"/>
    <w:rsid w:val="00DD5455"/>
    <w:rsid w:val="00DD765D"/>
    <w:rsid w:val="00DE4E1A"/>
    <w:rsid w:val="00DE6D88"/>
    <w:rsid w:val="00DF76A5"/>
    <w:rsid w:val="00E13107"/>
    <w:rsid w:val="00E13977"/>
    <w:rsid w:val="00E16229"/>
    <w:rsid w:val="00E2152D"/>
    <w:rsid w:val="00E24457"/>
    <w:rsid w:val="00E322C9"/>
    <w:rsid w:val="00E37064"/>
    <w:rsid w:val="00E41334"/>
    <w:rsid w:val="00E45EB8"/>
    <w:rsid w:val="00E47A53"/>
    <w:rsid w:val="00E53FD7"/>
    <w:rsid w:val="00E63AEA"/>
    <w:rsid w:val="00E675E9"/>
    <w:rsid w:val="00E7032F"/>
    <w:rsid w:val="00E70D6A"/>
    <w:rsid w:val="00E72EDA"/>
    <w:rsid w:val="00E74639"/>
    <w:rsid w:val="00E74DCB"/>
    <w:rsid w:val="00E74E08"/>
    <w:rsid w:val="00E83D2B"/>
    <w:rsid w:val="00E92A62"/>
    <w:rsid w:val="00E96978"/>
    <w:rsid w:val="00EA37E8"/>
    <w:rsid w:val="00EA61ED"/>
    <w:rsid w:val="00EB048E"/>
    <w:rsid w:val="00EB595D"/>
    <w:rsid w:val="00EC49FF"/>
    <w:rsid w:val="00EC5F13"/>
    <w:rsid w:val="00EC7E6A"/>
    <w:rsid w:val="00ED3018"/>
    <w:rsid w:val="00EE243A"/>
    <w:rsid w:val="00EE2C15"/>
    <w:rsid w:val="00EE2C53"/>
    <w:rsid w:val="00EE5719"/>
    <w:rsid w:val="00EF1170"/>
    <w:rsid w:val="00EF2E00"/>
    <w:rsid w:val="00EF46C5"/>
    <w:rsid w:val="00F008CA"/>
    <w:rsid w:val="00F056AD"/>
    <w:rsid w:val="00F123B4"/>
    <w:rsid w:val="00F12E5A"/>
    <w:rsid w:val="00F24ED3"/>
    <w:rsid w:val="00F27068"/>
    <w:rsid w:val="00F2767B"/>
    <w:rsid w:val="00F27DAE"/>
    <w:rsid w:val="00F30CFC"/>
    <w:rsid w:val="00F32893"/>
    <w:rsid w:val="00F33C25"/>
    <w:rsid w:val="00F34BDA"/>
    <w:rsid w:val="00F34DD4"/>
    <w:rsid w:val="00F42123"/>
    <w:rsid w:val="00F42CC2"/>
    <w:rsid w:val="00F57DE3"/>
    <w:rsid w:val="00F60F0F"/>
    <w:rsid w:val="00F63C6C"/>
    <w:rsid w:val="00F679F2"/>
    <w:rsid w:val="00F7076D"/>
    <w:rsid w:val="00F756CC"/>
    <w:rsid w:val="00F81350"/>
    <w:rsid w:val="00F83981"/>
    <w:rsid w:val="00F93A21"/>
    <w:rsid w:val="00FA5441"/>
    <w:rsid w:val="00FB43E3"/>
    <w:rsid w:val="00FB4FF8"/>
    <w:rsid w:val="00FB62C9"/>
    <w:rsid w:val="00FD1F17"/>
    <w:rsid w:val="00FD4F73"/>
    <w:rsid w:val="00FD5524"/>
    <w:rsid w:val="00FE0ACE"/>
    <w:rsid w:val="00FE571D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0F26C2"/>
  <w15:docId w15:val="{2EA20DF6-838A-4C6B-B455-F5D39273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57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1624C1"/>
    <w:pPr>
      <w:keepNext/>
      <w:jc w:val="center"/>
      <w:outlineLvl w:val="0"/>
    </w:pPr>
    <w:rPr>
      <w:rFonts w:eastAsia="Calibri"/>
      <w:lang w:val="en-US"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624C1"/>
    <w:pPr>
      <w:keepNext/>
      <w:jc w:val="center"/>
      <w:outlineLvl w:val="1"/>
    </w:pPr>
    <w:rPr>
      <w:rFonts w:eastAsia="Calibr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84BFC"/>
    <w:rPr>
      <w:rFonts w:ascii="Cambria" w:hAnsi="Cambria" w:cs="Cambria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uiPriority w:val="99"/>
    <w:semiHidden/>
    <w:locked/>
    <w:rsid w:val="00784BFC"/>
    <w:rPr>
      <w:rFonts w:ascii="Cambria" w:hAnsi="Cambria" w:cs="Cambria"/>
      <w:b/>
      <w:bCs/>
      <w:i/>
      <w:iCs/>
      <w:sz w:val="28"/>
      <w:szCs w:val="28"/>
      <w:lang w:val="sr-Latn-CS" w:eastAsia="sr-Latn-CS"/>
    </w:rPr>
  </w:style>
  <w:style w:type="paragraph" w:styleId="ListParagraph">
    <w:name w:val="List Paragraph"/>
    <w:basedOn w:val="Normal"/>
    <w:uiPriority w:val="99"/>
    <w:qFormat/>
    <w:rsid w:val="00597B5C"/>
    <w:pPr>
      <w:ind w:left="720"/>
    </w:pPr>
  </w:style>
  <w:style w:type="character" w:styleId="Hyperlink">
    <w:name w:val="Hyperlink"/>
    <w:uiPriority w:val="99"/>
    <w:rsid w:val="00E13107"/>
    <w:rPr>
      <w:color w:val="0000FF"/>
      <w:u w:val="single"/>
    </w:rPr>
  </w:style>
  <w:style w:type="character" w:customStyle="1" w:styleId="Heading1Char1">
    <w:name w:val="Heading 1 Char1"/>
    <w:link w:val="Heading1"/>
    <w:uiPriority w:val="99"/>
    <w:locked/>
    <w:rsid w:val="001624C1"/>
    <w:rPr>
      <w:sz w:val="24"/>
      <w:szCs w:val="24"/>
      <w:lang w:val="en-US" w:eastAsia="en-US"/>
    </w:rPr>
  </w:style>
  <w:style w:type="character" w:customStyle="1" w:styleId="Heading2Char1">
    <w:name w:val="Heading 2 Char1"/>
    <w:link w:val="Heading2"/>
    <w:uiPriority w:val="99"/>
    <w:semiHidden/>
    <w:locked/>
    <w:rsid w:val="001624C1"/>
    <w:rPr>
      <w:b/>
      <w:bCs/>
      <w:sz w:val="24"/>
      <w:szCs w:val="24"/>
      <w:lang w:val="en-US" w:eastAsia="en-US"/>
    </w:rPr>
  </w:style>
  <w:style w:type="character" w:customStyle="1" w:styleId="BodyText3Char1">
    <w:name w:val="Body Text 3 Char1"/>
    <w:uiPriority w:val="99"/>
    <w:semiHidden/>
    <w:locked/>
    <w:rsid w:val="001624C1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624C1"/>
    <w:pPr>
      <w:jc w:val="both"/>
    </w:pPr>
    <w:rPr>
      <w:rFonts w:ascii="Calibri" w:eastAsia="Calibri" w:hAnsi="Calibri" w:cs="Calibri"/>
      <w:lang w:val="en-US" w:eastAsia="en-US"/>
    </w:rPr>
  </w:style>
  <w:style w:type="character" w:customStyle="1" w:styleId="BodyText3Char">
    <w:name w:val="Body Text 3 Char"/>
    <w:link w:val="BodyText3"/>
    <w:uiPriority w:val="99"/>
    <w:semiHidden/>
    <w:locked/>
    <w:rsid w:val="00784BFC"/>
    <w:rPr>
      <w:rFonts w:ascii="Times New Roman" w:hAnsi="Times New Roman" w:cs="Times New Roman"/>
      <w:sz w:val="16"/>
      <w:szCs w:val="16"/>
      <w:lang w:val="sr-Latn-CS" w:eastAsia="sr-Latn-CS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55EED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link w:val="Title"/>
    <w:uiPriority w:val="99"/>
    <w:locked/>
    <w:rsid w:val="00655EED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trong">
    <w:name w:val="Strong"/>
    <w:uiPriority w:val="99"/>
    <w:qFormat/>
    <w:locked/>
    <w:rsid w:val="00655EED"/>
    <w:rPr>
      <w:b/>
      <w:bCs/>
    </w:rPr>
  </w:style>
  <w:style w:type="paragraph" w:styleId="NoSpacing">
    <w:name w:val="No Spacing"/>
    <w:uiPriority w:val="99"/>
    <w:qFormat/>
    <w:rsid w:val="008A52E1"/>
    <w:rPr>
      <w:rFonts w:ascii="Times New Roman" w:eastAsia="Times New Roman" w:hAnsi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99"/>
    <w:locked/>
    <w:rsid w:val="00915F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97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723F"/>
    <w:rPr>
      <w:rFonts w:ascii="Tahoma" w:hAnsi="Tahoma" w:cs="Tahoma"/>
      <w:sz w:val="16"/>
      <w:szCs w:val="16"/>
      <w:lang w:val="sr-Latn-CS" w:eastAsia="sr-Latn-CS"/>
    </w:rPr>
  </w:style>
  <w:style w:type="paragraph" w:styleId="DocumentMap">
    <w:name w:val="Document Map"/>
    <w:basedOn w:val="Normal"/>
    <w:link w:val="DocumentMapChar"/>
    <w:uiPriority w:val="99"/>
    <w:semiHidden/>
    <w:rsid w:val="009C68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255DE7"/>
    <w:rPr>
      <w:rFonts w:ascii="Times New Roman" w:hAnsi="Times New Roman" w:cs="Times New Roman"/>
      <w:sz w:val="2"/>
      <w:szCs w:val="2"/>
    </w:rPr>
  </w:style>
  <w:style w:type="paragraph" w:customStyle="1" w:styleId="1">
    <w:name w:val="?????????????1"/>
    <w:link w:val="1Char"/>
    <w:rsid w:val="009C68DD"/>
    <w:pPr>
      <w:widowControl w:val="0"/>
      <w:autoSpaceDE w:val="0"/>
      <w:autoSpaceDN w:val="0"/>
      <w:adjustRightInd w:val="0"/>
    </w:pPr>
    <w:rPr>
      <w:rFonts w:ascii="Times New Roman" w:eastAsia="Times New Roman" w:hAnsi="Mangal"/>
      <w:kern w:val="2"/>
      <w:sz w:val="24"/>
      <w:szCs w:val="24"/>
      <w:lang w:eastAsia="zh-CN"/>
    </w:rPr>
  </w:style>
  <w:style w:type="paragraph" w:customStyle="1" w:styleId="5">
    <w:name w:val="?????? 5"/>
    <w:basedOn w:val="1"/>
    <w:next w:val="Normal"/>
    <w:link w:val="5Char"/>
    <w:uiPriority w:val="99"/>
    <w:rsid w:val="009C68DD"/>
    <w:pPr>
      <w:keepNext/>
      <w:keepLines/>
      <w:numPr>
        <w:ilvl w:val="4"/>
      </w:numPr>
      <w:spacing w:before="200"/>
      <w:outlineLvl w:val="4"/>
    </w:pPr>
    <w:rPr>
      <w:rFonts w:ascii="Cambria" w:hAnsi="Times New Roman" w:cs="Cambria"/>
      <w:color w:val="243F60"/>
      <w:kern w:val="0"/>
    </w:rPr>
  </w:style>
  <w:style w:type="character" w:customStyle="1" w:styleId="1Char">
    <w:name w:val="?????????????1 Char"/>
    <w:link w:val="1"/>
    <w:locked/>
    <w:rsid w:val="007311B6"/>
    <w:rPr>
      <w:rFonts w:ascii="Times New Roman" w:eastAsia="Times New Roman" w:hAnsi="Mangal"/>
      <w:kern w:val="2"/>
      <w:sz w:val="24"/>
      <w:szCs w:val="24"/>
      <w:lang w:val="en-US" w:eastAsia="zh-CN"/>
    </w:rPr>
  </w:style>
  <w:style w:type="character" w:customStyle="1" w:styleId="5Char">
    <w:name w:val="?????? 5 Char"/>
    <w:link w:val="5"/>
    <w:uiPriority w:val="99"/>
    <w:rsid w:val="00447E10"/>
    <w:rPr>
      <w:rFonts w:ascii="Cambria" w:eastAsia="Times New Roman" w:hAnsi="Times New Roman" w:cs="Cambria"/>
      <w:color w:val="243F60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3427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34276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93427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34276"/>
    <w:rPr>
      <w:rFonts w:ascii="Times New Roman" w:eastAsia="Times New Roman" w:hAnsi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rudija@mocbilj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rrajlic</dc:creator>
  <cp:keywords/>
  <dc:description/>
  <cp:lastModifiedBy>Svetlana Turudija</cp:lastModifiedBy>
  <cp:revision>31</cp:revision>
  <cp:lastPrinted>2020-10-06T12:00:00Z</cp:lastPrinted>
  <dcterms:created xsi:type="dcterms:W3CDTF">2018-06-04T12:48:00Z</dcterms:created>
  <dcterms:modified xsi:type="dcterms:W3CDTF">2020-10-06T12:51:00Z</dcterms:modified>
</cp:coreProperties>
</file>